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19" w:rsidRPr="00092782" w:rsidRDefault="00521E96" w:rsidP="003048D4">
      <w:pPr>
        <w:pStyle w:val="Title"/>
        <w:pBdr>
          <w:top w:val="single" w:sz="12" w:space="5" w:color="auto"/>
          <w:bottom w:val="single" w:sz="12" w:space="7" w:color="auto"/>
        </w:pBdr>
        <w:tabs>
          <w:tab w:val="clear" w:pos="3780"/>
        </w:tabs>
        <w:spacing w:before="0" w:after="0" w:line="240" w:lineRule="exact"/>
        <w:rPr>
          <w:sz w:val="24"/>
          <w:szCs w:val="24"/>
          <w:lang w:eastAsia="zh-CN"/>
        </w:rPr>
      </w:pPr>
      <w:r>
        <w:rPr>
          <w:sz w:val="24"/>
          <w:szCs w:val="24"/>
          <w:lang w:eastAsia="zh-CN"/>
        </w:rPr>
        <w:t>3GPP TSG RAN WG2</w:t>
      </w:r>
      <w:r w:rsidR="00AA2819" w:rsidRPr="001B131F">
        <w:rPr>
          <w:sz w:val="24"/>
          <w:szCs w:val="24"/>
          <w:lang w:eastAsia="zh-CN"/>
        </w:rPr>
        <w:t xml:space="preserve"> Meeting #</w:t>
      </w:r>
      <w:r w:rsidR="00092782">
        <w:rPr>
          <w:sz w:val="24"/>
          <w:szCs w:val="24"/>
          <w:lang w:eastAsia="zh-CN"/>
        </w:rPr>
        <w:t>83</w:t>
      </w:r>
      <w:r w:rsidR="00092782" w:rsidRPr="001B131F">
        <w:rPr>
          <w:sz w:val="24"/>
          <w:szCs w:val="24"/>
          <w:lang w:eastAsia="zh-CN"/>
        </w:rPr>
        <w:t xml:space="preserve">                           </w:t>
      </w:r>
      <w:r w:rsidR="00092782">
        <w:rPr>
          <w:sz w:val="24"/>
          <w:szCs w:val="24"/>
          <w:lang w:eastAsia="zh-CN"/>
        </w:rPr>
        <w:tab/>
      </w:r>
      <w:r w:rsidR="00092782" w:rsidRPr="001B131F">
        <w:rPr>
          <w:sz w:val="24"/>
          <w:szCs w:val="24"/>
          <w:lang w:eastAsia="zh-CN"/>
        </w:rPr>
        <w:t xml:space="preserve">       </w:t>
      </w:r>
      <w:r w:rsidR="00A43135">
        <w:rPr>
          <w:sz w:val="24"/>
          <w:szCs w:val="24"/>
          <w:lang w:eastAsia="zh-CN"/>
        </w:rPr>
        <w:tab/>
      </w:r>
      <w:r w:rsidR="00A43135">
        <w:rPr>
          <w:sz w:val="24"/>
          <w:szCs w:val="24"/>
          <w:lang w:eastAsia="zh-CN"/>
        </w:rPr>
        <w:tab/>
      </w:r>
      <w:r w:rsidR="00092782">
        <w:rPr>
          <w:sz w:val="24"/>
          <w:szCs w:val="24"/>
          <w:lang w:eastAsia="zh-CN"/>
        </w:rPr>
        <w:tab/>
      </w:r>
      <w:r w:rsidR="00A43135">
        <w:rPr>
          <w:sz w:val="24"/>
          <w:szCs w:val="24"/>
          <w:lang w:eastAsia="zh-CN"/>
        </w:rPr>
        <w:t xml:space="preserve"> </w:t>
      </w:r>
      <w:r w:rsidR="005B3727" w:rsidRPr="005B3727">
        <w:rPr>
          <w:sz w:val="24"/>
          <w:szCs w:val="24"/>
        </w:rPr>
        <w:t>R2-132441</w:t>
      </w:r>
    </w:p>
    <w:p w:rsidR="00AA2819" w:rsidRPr="00521E96" w:rsidRDefault="00092782" w:rsidP="00D9517D">
      <w:pPr>
        <w:pStyle w:val="Title"/>
        <w:pBdr>
          <w:top w:val="single" w:sz="12" w:space="5" w:color="auto"/>
          <w:bottom w:val="single" w:sz="12" w:space="7" w:color="auto"/>
        </w:pBdr>
        <w:tabs>
          <w:tab w:val="clear" w:pos="3780"/>
        </w:tabs>
        <w:spacing w:after="0" w:line="240" w:lineRule="exact"/>
        <w:rPr>
          <w:sz w:val="24"/>
          <w:szCs w:val="24"/>
          <w:lang w:eastAsia="zh-CN"/>
        </w:rPr>
      </w:pPr>
      <w:r w:rsidRPr="00092782">
        <w:rPr>
          <w:sz w:val="24"/>
          <w:szCs w:val="24"/>
          <w:lang w:val="en-GB"/>
        </w:rPr>
        <w:t>Barcelona, Spain</w:t>
      </w:r>
      <w:r w:rsidR="00BA7614">
        <w:rPr>
          <w:sz w:val="24"/>
          <w:szCs w:val="24"/>
          <w:lang w:eastAsia="zh-CN"/>
        </w:rPr>
        <w:t>,</w:t>
      </w:r>
      <w:r w:rsidR="009E6F52" w:rsidRPr="001B131F">
        <w:rPr>
          <w:sz w:val="24"/>
          <w:szCs w:val="24"/>
          <w:lang w:eastAsia="zh-CN"/>
        </w:rPr>
        <w:t xml:space="preserve"> </w:t>
      </w:r>
      <w:r>
        <w:rPr>
          <w:sz w:val="24"/>
          <w:szCs w:val="24"/>
          <w:lang w:eastAsia="zh-CN"/>
        </w:rPr>
        <w:t>August 19</w:t>
      </w:r>
      <w:r w:rsidR="000243CB">
        <w:rPr>
          <w:sz w:val="24"/>
          <w:szCs w:val="24"/>
          <w:lang w:eastAsia="zh-CN"/>
        </w:rPr>
        <w:t>-2</w:t>
      </w:r>
      <w:r>
        <w:rPr>
          <w:sz w:val="24"/>
          <w:szCs w:val="24"/>
          <w:lang w:eastAsia="zh-CN"/>
        </w:rPr>
        <w:t>3</w:t>
      </w:r>
      <w:r w:rsidR="009E6F52" w:rsidRPr="001B131F">
        <w:rPr>
          <w:sz w:val="24"/>
          <w:szCs w:val="24"/>
          <w:lang w:eastAsia="zh-CN"/>
        </w:rPr>
        <w:t>, 201</w:t>
      </w:r>
      <w:r w:rsidR="009E6F52">
        <w:rPr>
          <w:sz w:val="24"/>
          <w:szCs w:val="24"/>
          <w:lang w:eastAsia="zh-CN"/>
        </w:rPr>
        <w:t>3</w:t>
      </w:r>
    </w:p>
    <w:p w:rsidR="00AA2819" w:rsidRPr="001B131F" w:rsidRDefault="00AA2819" w:rsidP="003048D4">
      <w:pPr>
        <w:pStyle w:val="Title"/>
        <w:pBdr>
          <w:top w:val="single" w:sz="12" w:space="5" w:color="auto"/>
          <w:bottom w:val="single" w:sz="12" w:space="7" w:color="auto"/>
        </w:pBdr>
        <w:tabs>
          <w:tab w:val="clear" w:pos="3780"/>
        </w:tabs>
        <w:spacing w:after="0" w:line="240" w:lineRule="exact"/>
        <w:rPr>
          <w:sz w:val="24"/>
          <w:szCs w:val="24"/>
        </w:rPr>
      </w:pPr>
    </w:p>
    <w:p w:rsidR="00AA2819" w:rsidRPr="0014333E"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Title: </w:t>
      </w:r>
      <w:r w:rsidRPr="001B131F">
        <w:rPr>
          <w:sz w:val="24"/>
          <w:szCs w:val="24"/>
        </w:rPr>
        <w:tab/>
      </w:r>
      <w:r w:rsidR="008265CA">
        <w:rPr>
          <w:sz w:val="24"/>
          <w:szCs w:val="24"/>
        </w:rPr>
        <w:t xml:space="preserve">Considerations of Small Cell </w:t>
      </w:r>
      <w:r w:rsidR="00092782" w:rsidRPr="00092782">
        <w:rPr>
          <w:sz w:val="24"/>
          <w:szCs w:val="24"/>
        </w:rPr>
        <w:t xml:space="preserve">RRC </w:t>
      </w:r>
      <w:r w:rsidR="008265CA">
        <w:rPr>
          <w:sz w:val="24"/>
          <w:szCs w:val="24"/>
        </w:rPr>
        <w:t>Message Transm</w:t>
      </w:r>
      <w:r w:rsidR="00425FE7">
        <w:rPr>
          <w:sz w:val="24"/>
          <w:szCs w:val="24"/>
        </w:rPr>
        <w:t>i</w:t>
      </w:r>
      <w:r w:rsidR="008265CA">
        <w:rPr>
          <w:sz w:val="24"/>
          <w:szCs w:val="24"/>
        </w:rPr>
        <w:t xml:space="preserve">ssion </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Source: </w:t>
      </w:r>
      <w:r w:rsidRPr="001B131F">
        <w:rPr>
          <w:sz w:val="24"/>
          <w:szCs w:val="24"/>
        </w:rPr>
        <w:tab/>
      </w:r>
      <w:r w:rsidR="00E242F7" w:rsidRPr="00356236">
        <w:rPr>
          <w:sz w:val="24"/>
          <w:szCs w:val="24"/>
          <w:lang w:eastAsia="zh-CN"/>
        </w:rPr>
        <w:t>BlackBerry</w:t>
      </w:r>
      <w:r w:rsidRPr="00356236">
        <w:rPr>
          <w:sz w:val="24"/>
          <w:szCs w:val="24"/>
          <w:lang w:eastAsia="zh-CN"/>
        </w:rPr>
        <w:t xml:space="preserve"> UK Limited</w:t>
      </w:r>
    </w:p>
    <w:p w:rsidR="00AA2819" w:rsidRPr="00092782"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Agenda I</w:t>
      </w:r>
      <w:r w:rsidR="00812DF6" w:rsidRPr="001B131F">
        <w:rPr>
          <w:sz w:val="24"/>
          <w:szCs w:val="24"/>
        </w:rPr>
        <w:t>tem:</w:t>
      </w:r>
      <w:r w:rsidR="00812DF6" w:rsidRPr="001B131F">
        <w:rPr>
          <w:sz w:val="24"/>
          <w:szCs w:val="24"/>
        </w:rPr>
        <w:tab/>
      </w:r>
      <w:r w:rsidR="009F7353">
        <w:rPr>
          <w:sz w:val="24"/>
          <w:szCs w:val="24"/>
        </w:rPr>
        <w:t>7.2</w:t>
      </w:r>
      <w:r w:rsidR="0006352C">
        <w:rPr>
          <w:sz w:val="24"/>
          <w:szCs w:val="24"/>
        </w:rPr>
        <w:t>.</w:t>
      </w:r>
      <w:r w:rsidR="00092782">
        <w:rPr>
          <w:sz w:val="24"/>
          <w:szCs w:val="24"/>
        </w:rPr>
        <w:t>3</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exact"/>
        <w:rPr>
          <w:sz w:val="24"/>
          <w:szCs w:val="24"/>
          <w:lang w:eastAsia="zh-CN"/>
        </w:rPr>
      </w:pPr>
      <w:r w:rsidRPr="001B131F">
        <w:rPr>
          <w:sz w:val="24"/>
          <w:szCs w:val="24"/>
        </w:rPr>
        <w:t xml:space="preserve">Document for: </w:t>
      </w:r>
      <w:r w:rsidRPr="001B131F">
        <w:rPr>
          <w:sz w:val="24"/>
          <w:szCs w:val="24"/>
        </w:rPr>
        <w:tab/>
        <w:t>Discussion</w:t>
      </w:r>
    </w:p>
    <w:p w:rsidR="000652E8" w:rsidRDefault="00AA2819" w:rsidP="00686DC6">
      <w:pPr>
        <w:pStyle w:val="Heading1"/>
        <w:tabs>
          <w:tab w:val="left" w:pos="540"/>
        </w:tabs>
      </w:pPr>
      <w:bookmarkStart w:id="0" w:name="_Ref241569617"/>
      <w:r w:rsidRPr="006A12EA">
        <w:t>Introduction</w:t>
      </w:r>
      <w:bookmarkEnd w:id="0"/>
      <w:r w:rsidRPr="006A12EA">
        <w:t xml:space="preserve"> </w:t>
      </w:r>
    </w:p>
    <w:p w:rsidR="00096E08" w:rsidRDefault="00096E08" w:rsidP="005D0A5D">
      <w:pPr>
        <w:rPr>
          <w:lang w:val="en-GB" w:eastAsia="de-DE"/>
        </w:rPr>
      </w:pPr>
    </w:p>
    <w:p w:rsidR="008538B9" w:rsidRDefault="008538B9" w:rsidP="005D0A5D">
      <w:pPr>
        <w:rPr>
          <w:lang w:val="en-GB" w:eastAsia="de-DE"/>
        </w:rPr>
      </w:pPr>
    </w:p>
    <w:p w:rsidR="008538B9" w:rsidRDefault="008538B9" w:rsidP="008538B9">
      <w:r>
        <w:t>As agreed in RAN2#82 meeting and captured in [</w:t>
      </w:r>
      <w:r w:rsidR="00194FAB">
        <w:t>1</w:t>
      </w:r>
      <w:r>
        <w:t>],</w:t>
      </w:r>
      <w:r>
        <w:rPr>
          <w:rFonts w:hint="eastAsia"/>
        </w:rPr>
        <w:t xml:space="preserve"> the main two architecture alternatives for </w:t>
      </w:r>
      <w:r>
        <w:t>C-plane</w:t>
      </w:r>
      <w:r>
        <w:rPr>
          <w:rFonts w:hint="eastAsia"/>
        </w:rPr>
        <w:t xml:space="preserve"> are the following:</w:t>
      </w:r>
    </w:p>
    <w:p w:rsidR="008538B9" w:rsidRPr="0052011B" w:rsidRDefault="008538B9" w:rsidP="008538B9">
      <w:pPr>
        <w:pStyle w:val="B1"/>
        <w:rPr>
          <w:i/>
          <w:lang w:eastAsia="ja-JP"/>
        </w:rPr>
      </w:pPr>
      <w:r w:rsidRPr="008260CA">
        <w:rPr>
          <w:i/>
        </w:rPr>
        <w:t>-</w:t>
      </w:r>
      <w:r w:rsidRPr="008260CA">
        <w:rPr>
          <w:i/>
        </w:rPr>
        <w:tab/>
      </w:r>
      <w:r w:rsidRPr="008260CA">
        <w:rPr>
          <w:rFonts w:hint="eastAsia"/>
          <w:i/>
          <w:lang w:eastAsia="ja-JP"/>
        </w:rPr>
        <w:t xml:space="preserve">Option C1: </w:t>
      </w:r>
      <w:r w:rsidRPr="008260CA">
        <w:rPr>
          <w:i/>
          <w:lang w:eastAsia="ja-JP"/>
        </w:rPr>
        <w:t xml:space="preserve">Only the </w:t>
      </w:r>
      <w:r w:rsidRPr="008260CA">
        <w:rPr>
          <w:rFonts w:hint="eastAsia"/>
          <w:i/>
          <w:lang w:eastAsia="ja-JP"/>
        </w:rPr>
        <w:t>M</w:t>
      </w:r>
      <w:r w:rsidRPr="008260CA">
        <w:rPr>
          <w:i/>
          <w:lang w:eastAsia="ja-JP"/>
        </w:rPr>
        <w:t>eNB generates the final RRC messages</w:t>
      </w:r>
      <w:r w:rsidRPr="008260CA">
        <w:rPr>
          <w:rFonts w:hint="eastAsia"/>
          <w:i/>
          <w:lang w:eastAsia="ja-JP"/>
        </w:rPr>
        <w:t xml:space="preserve"> to be sent towards the UE after the coordination of RRM functions between MeNB and SeNB</w:t>
      </w:r>
      <w:r w:rsidRPr="008260CA">
        <w:rPr>
          <w:i/>
          <w:lang w:eastAsia="ja-JP"/>
        </w:rPr>
        <w:t xml:space="preserve">. The UE RRC entity sees all messages coming only from one entity (in </w:t>
      </w:r>
      <w:r w:rsidRPr="0052011B">
        <w:rPr>
          <w:i/>
          <w:lang w:eastAsia="ja-JP"/>
        </w:rPr>
        <w:t>the MeNB) and the UE only replies back to that entity.</w:t>
      </w:r>
      <w:r w:rsidRPr="0052011B">
        <w:rPr>
          <w:rFonts w:hint="eastAsia"/>
          <w:i/>
          <w:lang w:eastAsia="ja-JP"/>
        </w:rPr>
        <w:t xml:space="preserve"> </w:t>
      </w:r>
      <w:r w:rsidRPr="0052011B">
        <w:rPr>
          <w:i/>
          <w:lang w:eastAsia="ja-JP"/>
        </w:rPr>
        <w:t>L2 transport of these messages is FFS (e.g. transfer via SeNB)</w:t>
      </w:r>
      <w:r w:rsidRPr="0052011B">
        <w:rPr>
          <w:rFonts w:hint="eastAsia"/>
          <w:i/>
          <w:lang w:eastAsia="ja-JP"/>
        </w:rPr>
        <w:t>.</w:t>
      </w:r>
    </w:p>
    <w:p w:rsidR="008538B9" w:rsidRPr="008260CA" w:rsidRDefault="008538B9" w:rsidP="008538B9">
      <w:pPr>
        <w:pStyle w:val="B1"/>
        <w:rPr>
          <w:i/>
          <w:lang w:eastAsia="ja-JP"/>
        </w:rPr>
      </w:pPr>
      <w:r w:rsidRPr="0052011B">
        <w:rPr>
          <w:i/>
        </w:rPr>
        <w:t>-</w:t>
      </w:r>
      <w:r w:rsidRPr="0052011B">
        <w:rPr>
          <w:i/>
        </w:rPr>
        <w:tab/>
      </w:r>
      <w:r w:rsidRPr="0052011B">
        <w:rPr>
          <w:rFonts w:hint="eastAsia"/>
          <w:i/>
          <w:lang w:eastAsia="ja-JP"/>
        </w:rPr>
        <w:t xml:space="preserve">Option C2: </w:t>
      </w:r>
      <w:r w:rsidRPr="0052011B">
        <w:rPr>
          <w:i/>
          <w:lang w:eastAsia="ja-JP"/>
        </w:rPr>
        <w:t xml:space="preserve">MeNB and SeNB can generate final RRC messages </w:t>
      </w:r>
      <w:r w:rsidRPr="0052011B">
        <w:rPr>
          <w:rFonts w:hint="eastAsia"/>
          <w:i/>
          <w:lang w:eastAsia="ja-JP"/>
        </w:rPr>
        <w:t>to be sent towards the UE after the coordination of RRM functions between MeNB and SeNB</w:t>
      </w:r>
      <w:r w:rsidRPr="0052011B">
        <w:rPr>
          <w:i/>
          <w:lang w:eastAsia="ja-JP"/>
        </w:rPr>
        <w:t xml:space="preserve"> and may send those directly to the UE (depending on L2 architecture) and the UE replies accordingly.</w:t>
      </w:r>
      <w:r w:rsidRPr="0052011B">
        <w:rPr>
          <w:rFonts w:hint="eastAsia"/>
          <w:i/>
          <w:lang w:eastAsia="ja-JP"/>
        </w:rPr>
        <w:t xml:space="preserve"> </w:t>
      </w:r>
      <w:r w:rsidRPr="0052011B">
        <w:rPr>
          <w:i/>
          <w:lang w:eastAsia="ja-JP"/>
        </w:rPr>
        <w:t xml:space="preserve">How and whether to distinguish source and destination RRC entity </w:t>
      </w:r>
      <w:r w:rsidRPr="0052011B">
        <w:rPr>
          <w:rFonts w:hint="eastAsia"/>
          <w:i/>
          <w:lang w:eastAsia="ja-JP"/>
        </w:rPr>
        <w:t>are</w:t>
      </w:r>
      <w:r w:rsidRPr="0052011B">
        <w:rPr>
          <w:i/>
          <w:lang w:eastAsia="ja-JP"/>
        </w:rPr>
        <w:t xml:space="preserve"> FFS.</w:t>
      </w:r>
      <w:r w:rsidRPr="0052011B">
        <w:rPr>
          <w:rFonts w:hint="eastAsia"/>
          <w:i/>
          <w:lang w:eastAsia="ja-JP"/>
        </w:rPr>
        <w:t xml:space="preserve"> </w:t>
      </w:r>
      <w:r w:rsidRPr="0052011B">
        <w:rPr>
          <w:i/>
          <w:lang w:eastAsia="ja-JP"/>
        </w:rPr>
        <w:t>How to route UL messages is FFS.</w:t>
      </w:r>
      <w:r w:rsidRPr="0052011B">
        <w:rPr>
          <w:rFonts w:hint="eastAsia"/>
          <w:i/>
          <w:lang w:eastAsia="ja-JP"/>
        </w:rPr>
        <w:t xml:space="preserve"> </w:t>
      </w:r>
      <w:r w:rsidRPr="0052011B">
        <w:rPr>
          <w:i/>
          <w:lang w:eastAsia="ja-JP"/>
        </w:rPr>
        <w:t>L2 transport of these messages is FFS (e.g. transfer via SeNB).</w:t>
      </w:r>
    </w:p>
    <w:p w:rsidR="009F55E2" w:rsidRDefault="009F55E2" w:rsidP="009F55E2">
      <w:r>
        <w:t xml:space="preserve">The control plane architectures are further discussed on the email reflector after RAN2#82, where the discussion focuses mainly on the architecture differences in terms of transmission of dedicated radio resource configurations of the small cell. In this contribution, other aspects of the control plane architectures are discussed, in particular the transmission of common radio resource configurations of the small cell </w:t>
      </w:r>
      <w:r w:rsidR="00194FAB">
        <w:t xml:space="preserve">and the </w:t>
      </w:r>
      <w:r>
        <w:t xml:space="preserve">uplink RRC messages. </w:t>
      </w:r>
    </w:p>
    <w:p w:rsidR="008538B9" w:rsidRPr="005D0A5D" w:rsidRDefault="008538B9" w:rsidP="005D0A5D">
      <w:pPr>
        <w:rPr>
          <w:lang w:val="en-GB" w:eastAsia="de-DE"/>
        </w:rPr>
      </w:pPr>
    </w:p>
    <w:p w:rsidR="005D0A5D" w:rsidRDefault="0052011B" w:rsidP="00686DC6">
      <w:pPr>
        <w:pStyle w:val="Heading1"/>
        <w:tabs>
          <w:tab w:val="clear" w:pos="6300"/>
          <w:tab w:val="num" w:pos="540"/>
        </w:tabs>
      </w:pPr>
      <w:r>
        <w:t xml:space="preserve">DL </w:t>
      </w:r>
      <w:r w:rsidR="00D9599D">
        <w:t>RRC Messages</w:t>
      </w:r>
      <w:r w:rsidR="00290006">
        <w:t xml:space="preserve"> for Common </w:t>
      </w:r>
      <w:r w:rsidR="00194FAB">
        <w:t>C</w:t>
      </w:r>
      <w:r w:rsidR="00290006">
        <w:t>onfigurations of SeNB</w:t>
      </w:r>
    </w:p>
    <w:p w:rsidR="00DB1D6C" w:rsidRPr="00DB1D6C" w:rsidRDefault="00DB1D6C" w:rsidP="00DB1D6C">
      <w:pPr>
        <w:rPr>
          <w:lang w:val="en-GB" w:eastAsia="de-DE"/>
        </w:rPr>
      </w:pPr>
    </w:p>
    <w:p w:rsidR="00D9599D" w:rsidRDefault="00D9599D" w:rsidP="00096E08">
      <w:r>
        <w:t xml:space="preserve">When data offload is to be performed from a macro-cell to a small cell for a UE, the UE needs to be informed about the radio resource configurations in the small cell.  The configurations may include UE specific configurations such as DL and UL radio channels or reference signals such as UL PUCCH, SRS and SR resource allocations. It may also include common radio resource configurations in the small cell such as PRACH configuration, PDSCH common configuration, PUSCH common configuration, MBSFN subframes, </w:t>
      </w:r>
      <w:r w:rsidRPr="005B3727">
        <w:t>etc.  Most of the common radio resource configuration is passed in MIB and SIBs. The exception</w:t>
      </w:r>
      <w:r w:rsidR="007006F0" w:rsidRPr="005B3727">
        <w:t xml:space="preserve"> includes antennaInfoCommon</w:t>
      </w:r>
      <w:r w:rsidR="005B3727" w:rsidRPr="005B3727">
        <w:t xml:space="preserve"> whi</w:t>
      </w:r>
      <w:r w:rsidR="00EF1D48">
        <w:t>ch is normally provided implicitl</w:t>
      </w:r>
      <w:r w:rsidR="005B3727" w:rsidRPr="005B3727">
        <w:t>y by how PBCH is transmitted</w:t>
      </w:r>
      <w:r w:rsidR="007006F0" w:rsidRPr="005B3727">
        <w:t>.</w:t>
      </w:r>
    </w:p>
    <w:p w:rsidR="00D9599D" w:rsidRDefault="00D9599D" w:rsidP="00096E08">
      <w:pPr>
        <w:rPr>
          <w:lang w:val="en-GB" w:eastAsia="de-DE"/>
        </w:rPr>
      </w:pPr>
    </w:p>
    <w:p w:rsidR="004234B7" w:rsidRDefault="004234B7" w:rsidP="00096E08">
      <w:r>
        <w:rPr>
          <w:lang w:val="en-GB" w:eastAsia="de-DE"/>
        </w:rPr>
        <w:t>To provide coverage to all UEs including legacy</w:t>
      </w:r>
      <w:r w:rsidR="00A30D3A">
        <w:rPr>
          <w:lang w:val="en-GB" w:eastAsia="de-DE"/>
        </w:rPr>
        <w:t xml:space="preserve"> UEs, b</w:t>
      </w:r>
      <w:r w:rsidR="00BF3694">
        <w:rPr>
          <w:lang w:val="en-GB" w:eastAsia="de-DE"/>
        </w:rPr>
        <w:t>oth MeNB and</w:t>
      </w:r>
      <w:r w:rsidR="007F1E03">
        <w:rPr>
          <w:lang w:val="en-GB" w:eastAsia="de-DE"/>
        </w:rPr>
        <w:t xml:space="preserve"> SeNB </w:t>
      </w:r>
      <w:r w:rsidR="007006F0">
        <w:rPr>
          <w:lang w:val="en-GB" w:eastAsia="de-DE"/>
        </w:rPr>
        <w:t>broadcast</w:t>
      </w:r>
      <w:r w:rsidR="00BF3694">
        <w:rPr>
          <w:lang w:val="en-GB" w:eastAsia="de-DE"/>
        </w:rPr>
        <w:t xml:space="preserve"> system information </w:t>
      </w:r>
      <w:r w:rsidR="007F1E03">
        <w:rPr>
          <w:lang w:val="en-GB" w:eastAsia="de-DE"/>
        </w:rPr>
        <w:t xml:space="preserve">to </w:t>
      </w:r>
      <w:r w:rsidR="00BF3694">
        <w:rPr>
          <w:lang w:val="en-GB" w:eastAsia="de-DE"/>
        </w:rPr>
        <w:t>the UEs under coverage</w:t>
      </w:r>
      <w:r w:rsidR="007006F0">
        <w:t>.</w:t>
      </w:r>
      <w:r w:rsidR="007F1E03">
        <w:t xml:space="preserve"> </w:t>
      </w:r>
      <w:r>
        <w:t>The system information of SeNB needs to be managed/controlled by the SeNB, and transmitted in the small cell. This is because the SeNB needs to be able to operate as a stand-alone eNB towards some UEs.</w:t>
      </w:r>
    </w:p>
    <w:p w:rsidR="004234B7" w:rsidRDefault="004234B7" w:rsidP="00096E08"/>
    <w:p w:rsidR="00A75144" w:rsidRDefault="00650EE0" w:rsidP="00096E08">
      <w:r>
        <w:t xml:space="preserve">For UEs in RRC_IDLE or UEs having a single connection, the UE only camps </w:t>
      </w:r>
      <w:r w:rsidR="004234B7">
        <w:t xml:space="preserve">on </w:t>
      </w:r>
      <w:r>
        <w:t>a single cell and mon</w:t>
      </w:r>
      <w:r w:rsidR="007006F0">
        <w:t>itors the system information on</w:t>
      </w:r>
      <w:r>
        <w:t xml:space="preserve"> a single cell. </w:t>
      </w:r>
      <w:r w:rsidR="004234B7">
        <w:t>In contrast, f</w:t>
      </w:r>
      <w:r>
        <w:t>or UEs in RRC_CONNECTED with dual connection, the UE needs to monitor two sets of system information</w:t>
      </w:r>
      <w:r w:rsidR="009F55E2">
        <w:t>, one for MeNB and the other for SeNB</w:t>
      </w:r>
      <w:r>
        <w:t xml:space="preserve">. </w:t>
      </w:r>
    </w:p>
    <w:p w:rsidR="00A75144" w:rsidRDefault="00A75144" w:rsidP="00096E08"/>
    <w:p w:rsidR="00096E08" w:rsidRPr="007E10B5" w:rsidRDefault="00A75144" w:rsidP="00096E08">
      <w:r>
        <w:lastRenderedPageBreak/>
        <w:t xml:space="preserve">Below potential solutions are discussed which provide dual-connectivity UEs with two sets of common radio resource configurations. The discussion </w:t>
      </w:r>
      <w:r w:rsidR="007E10B5">
        <w:t>assumes</w:t>
      </w:r>
      <w:r>
        <w:t xml:space="preserve"> C-plane Option C1 and C2, respectively,</w:t>
      </w:r>
    </w:p>
    <w:p w:rsidR="00A75144" w:rsidRDefault="00A75144" w:rsidP="00096E08">
      <w:pPr>
        <w:rPr>
          <w:lang w:val="en-GB" w:eastAsia="de-DE"/>
        </w:rPr>
      </w:pPr>
    </w:p>
    <w:p w:rsidR="00425FE7" w:rsidRDefault="00425FE7" w:rsidP="00425FE7">
      <w:pPr>
        <w:pStyle w:val="Heading2"/>
      </w:pPr>
      <w:r>
        <w:t>Single RRC Entity in MeNB (Option C1)</w:t>
      </w:r>
    </w:p>
    <w:p w:rsidR="00425FE7" w:rsidRDefault="00425FE7" w:rsidP="00096E08">
      <w:pPr>
        <w:rPr>
          <w:lang w:val="en-GB" w:eastAsia="de-DE"/>
        </w:rPr>
      </w:pPr>
    </w:p>
    <w:p w:rsidR="00EB1828" w:rsidRDefault="00EE1FC0" w:rsidP="00654C55">
      <w:pPr>
        <w:rPr>
          <w:lang w:val="en-GB" w:eastAsia="de-DE"/>
        </w:rPr>
      </w:pPr>
      <w:r>
        <w:rPr>
          <w:lang w:val="en-GB" w:eastAsia="de-DE"/>
        </w:rPr>
        <w:t>For Option C1,</w:t>
      </w:r>
      <w:r w:rsidR="006A7653">
        <w:rPr>
          <w:lang w:val="en-GB" w:eastAsia="de-DE"/>
        </w:rPr>
        <w:t xml:space="preserve"> </w:t>
      </w:r>
      <w:r w:rsidR="00B92084">
        <w:rPr>
          <w:lang w:val="en-GB" w:eastAsia="de-DE"/>
        </w:rPr>
        <w:t>a dual</w:t>
      </w:r>
      <w:r w:rsidR="00554588">
        <w:rPr>
          <w:lang w:val="en-GB" w:eastAsia="de-DE"/>
        </w:rPr>
        <w:t xml:space="preserve"> connectivity UE may acquire t</w:t>
      </w:r>
      <w:r w:rsidR="00B92084">
        <w:rPr>
          <w:lang w:val="en-GB" w:eastAsia="de-DE"/>
        </w:rPr>
        <w:t>he system information of the Se</w:t>
      </w:r>
      <w:r w:rsidR="00554588">
        <w:rPr>
          <w:lang w:val="en-GB" w:eastAsia="de-DE"/>
        </w:rPr>
        <w:t xml:space="preserve">NB in two ways, i.e. (a) directly </w:t>
      </w:r>
      <w:r w:rsidR="00B92084">
        <w:rPr>
          <w:lang w:val="en-GB" w:eastAsia="de-DE"/>
        </w:rPr>
        <w:t>through MIB and SIBs broadcast in the small cell by the SeNB</w:t>
      </w:r>
      <w:r w:rsidR="00276448">
        <w:rPr>
          <w:lang w:val="en-GB" w:eastAsia="de-DE"/>
        </w:rPr>
        <w:t>,</w:t>
      </w:r>
      <w:r w:rsidR="00B92084">
        <w:rPr>
          <w:lang w:val="en-GB" w:eastAsia="de-DE"/>
        </w:rPr>
        <w:t xml:space="preserve"> or (b) through dedicated RRC signalling f</w:t>
      </w:r>
      <w:r w:rsidR="00AB3CE8">
        <w:rPr>
          <w:lang w:val="en-GB" w:eastAsia="de-DE"/>
        </w:rPr>
        <w:t>rom the MeNB.</w:t>
      </w:r>
    </w:p>
    <w:p w:rsidR="00EB1828" w:rsidRDefault="00EB1828" w:rsidP="00654C55">
      <w:pPr>
        <w:rPr>
          <w:lang w:val="en-GB" w:eastAsia="de-DE"/>
        </w:rPr>
      </w:pPr>
    </w:p>
    <w:p w:rsidR="00D65E9F" w:rsidRDefault="00D65E9F" w:rsidP="00D65E9F">
      <w:pPr>
        <w:pStyle w:val="Heading3"/>
      </w:pPr>
      <w:r>
        <w:t xml:space="preserve">System Information of SeNB </w:t>
      </w:r>
      <w:r w:rsidR="007E10B5">
        <w:t>A</w:t>
      </w:r>
      <w:r>
        <w:t>cquired Directly from SeNB</w:t>
      </w:r>
    </w:p>
    <w:p w:rsidR="00BD5267" w:rsidRDefault="00EB1828" w:rsidP="00654C55">
      <w:pPr>
        <w:rPr>
          <w:lang w:val="en-GB" w:eastAsia="de-DE"/>
        </w:rPr>
      </w:pPr>
      <w:r>
        <w:rPr>
          <w:lang w:val="en-GB" w:eastAsia="de-DE"/>
        </w:rPr>
        <w:t xml:space="preserve">When the MIB and SIBs of SeNB are acquired directly from SeNB, </w:t>
      </w:r>
      <w:r w:rsidR="007E10B5">
        <w:rPr>
          <w:lang w:val="en-GB" w:eastAsia="de-DE"/>
        </w:rPr>
        <w:t>the common radio resource configuration of SeNB is received</w:t>
      </w:r>
      <w:r>
        <w:rPr>
          <w:lang w:val="en-GB" w:eastAsia="de-DE"/>
        </w:rPr>
        <w:t xml:space="preserve"> us</w:t>
      </w:r>
      <w:r w:rsidR="007E10B5">
        <w:rPr>
          <w:lang w:val="en-GB" w:eastAsia="de-DE"/>
        </w:rPr>
        <w:t>ing</w:t>
      </w:r>
      <w:r>
        <w:rPr>
          <w:lang w:val="en-GB" w:eastAsia="de-DE"/>
        </w:rPr>
        <w:t xml:space="preserve"> the same architecture as </w:t>
      </w:r>
      <w:r w:rsidR="007E10B5">
        <w:rPr>
          <w:lang w:val="en-GB" w:eastAsia="de-DE"/>
        </w:rPr>
        <w:t xml:space="preserve">DL RRC messages received via </w:t>
      </w:r>
      <w:r>
        <w:rPr>
          <w:lang w:val="en-GB" w:eastAsia="de-DE"/>
        </w:rPr>
        <w:t xml:space="preserve">Option C2, which is </w:t>
      </w:r>
      <w:r w:rsidR="00D65E9F">
        <w:rPr>
          <w:lang w:val="en-GB" w:eastAsia="de-DE"/>
        </w:rPr>
        <w:t xml:space="preserve">described in Section 2.2. </w:t>
      </w:r>
      <w:r w:rsidR="00004CD4">
        <w:rPr>
          <w:lang w:val="en-GB" w:eastAsia="de-DE"/>
        </w:rPr>
        <w:t>Thus details of this design are not repeated here.</w:t>
      </w:r>
    </w:p>
    <w:p w:rsidR="00BD5267" w:rsidRDefault="00BD5267" w:rsidP="00654C55">
      <w:pPr>
        <w:rPr>
          <w:lang w:val="en-GB" w:eastAsia="de-DE"/>
        </w:rPr>
      </w:pPr>
    </w:p>
    <w:p w:rsidR="00EB1828" w:rsidRDefault="007E10B5" w:rsidP="00654C55">
      <w:pPr>
        <w:rPr>
          <w:lang w:val="en-GB" w:eastAsia="de-DE"/>
        </w:rPr>
      </w:pPr>
      <w:r>
        <w:rPr>
          <w:lang w:val="en-GB" w:eastAsia="de-DE"/>
        </w:rPr>
        <w:t>With this option</w:t>
      </w:r>
      <w:r w:rsidR="00D65E9F">
        <w:rPr>
          <w:lang w:val="en-GB" w:eastAsia="de-DE"/>
        </w:rPr>
        <w:t xml:space="preserve">, </w:t>
      </w:r>
      <w:r>
        <w:rPr>
          <w:lang w:val="en-GB" w:eastAsia="de-DE"/>
        </w:rPr>
        <w:t>it</w:t>
      </w:r>
      <w:r w:rsidR="00D65E9F">
        <w:rPr>
          <w:lang w:val="en-GB" w:eastAsia="de-DE"/>
        </w:rPr>
        <w:t xml:space="preserve"> requires </w:t>
      </w:r>
      <w:r w:rsidR="00932353">
        <w:rPr>
          <w:lang w:val="en-GB" w:eastAsia="de-DE"/>
        </w:rPr>
        <w:t xml:space="preserve">that </w:t>
      </w:r>
      <w:r w:rsidR="00D65E9F">
        <w:rPr>
          <w:lang w:val="en-GB" w:eastAsia="de-DE"/>
        </w:rPr>
        <w:t>the RRC message</w:t>
      </w:r>
      <w:r w:rsidR="004B1250">
        <w:rPr>
          <w:lang w:val="en-GB" w:eastAsia="de-DE"/>
        </w:rPr>
        <w:t>s</w:t>
      </w:r>
      <w:r w:rsidR="00D65E9F">
        <w:rPr>
          <w:lang w:val="en-GB" w:eastAsia="de-DE"/>
        </w:rPr>
        <w:t xml:space="preserve"> of the SeNB to be divided into two </w:t>
      </w:r>
      <w:r w:rsidR="00BD5267">
        <w:rPr>
          <w:lang w:val="en-GB" w:eastAsia="de-DE"/>
        </w:rPr>
        <w:t>subset</w:t>
      </w:r>
      <w:r w:rsidR="00D65E9F">
        <w:rPr>
          <w:lang w:val="en-GB" w:eastAsia="de-DE"/>
        </w:rPr>
        <w:t>s:</w:t>
      </w:r>
    </w:p>
    <w:p w:rsidR="00BD5267" w:rsidRPr="00BD5267" w:rsidRDefault="00BD5267" w:rsidP="00D65E9F">
      <w:pPr>
        <w:pStyle w:val="ListParagraph"/>
        <w:numPr>
          <w:ilvl w:val="0"/>
          <w:numId w:val="37"/>
        </w:numPr>
        <w:rPr>
          <w:lang w:val="en-GB" w:eastAsia="de-DE"/>
        </w:rPr>
      </w:pPr>
      <w:r w:rsidRPr="00BD5267">
        <w:rPr>
          <w:lang w:val="en-GB" w:eastAsia="de-DE"/>
        </w:rPr>
        <w:t xml:space="preserve">Predefine the common RRC messages of </w:t>
      </w:r>
      <w:r w:rsidR="007E10B5">
        <w:rPr>
          <w:lang w:val="en-GB" w:eastAsia="de-DE"/>
        </w:rPr>
        <w:t xml:space="preserve">a </w:t>
      </w:r>
      <w:r w:rsidRPr="00BD5267">
        <w:rPr>
          <w:lang w:val="en-GB" w:eastAsia="de-DE"/>
        </w:rPr>
        <w:t>small cell that UE acquires directly from SeNB. This is done via the direct reception of MIB and SIBs at the UE;</w:t>
      </w:r>
    </w:p>
    <w:p w:rsidR="00D65E9F" w:rsidRPr="00BD5267" w:rsidRDefault="00D65E9F" w:rsidP="00D65E9F">
      <w:pPr>
        <w:pStyle w:val="ListParagraph"/>
        <w:numPr>
          <w:ilvl w:val="0"/>
          <w:numId w:val="37"/>
        </w:numPr>
        <w:rPr>
          <w:lang w:val="en-GB" w:eastAsia="de-DE"/>
        </w:rPr>
      </w:pPr>
      <w:r w:rsidRPr="00BD5267">
        <w:rPr>
          <w:lang w:val="en-GB" w:eastAsia="de-DE"/>
        </w:rPr>
        <w:t xml:space="preserve">Predefine the </w:t>
      </w:r>
      <w:r w:rsidR="00BD5267" w:rsidRPr="00BD5267">
        <w:rPr>
          <w:lang w:val="en-GB" w:eastAsia="de-DE"/>
        </w:rPr>
        <w:t>dedicated</w:t>
      </w:r>
      <w:r w:rsidRPr="00BD5267">
        <w:rPr>
          <w:lang w:val="en-GB" w:eastAsia="de-DE"/>
        </w:rPr>
        <w:t xml:space="preserve"> RRC message of SeNB to be generated by the entity in MeNB.</w:t>
      </w:r>
    </w:p>
    <w:p w:rsidR="00D65E9F" w:rsidRDefault="00D65E9F" w:rsidP="00654C55">
      <w:pPr>
        <w:rPr>
          <w:lang w:val="en-GB" w:eastAsia="de-DE"/>
        </w:rPr>
      </w:pPr>
    </w:p>
    <w:p w:rsidR="00D65E9F" w:rsidRDefault="00D65E9F" w:rsidP="00D65E9F">
      <w:pPr>
        <w:pStyle w:val="Heading3"/>
      </w:pPr>
      <w:r>
        <w:t>System Information of SeNB acquired from MeNB</w:t>
      </w:r>
    </w:p>
    <w:p w:rsidR="00EB1828" w:rsidRDefault="00EB1828" w:rsidP="00654C55">
      <w:pPr>
        <w:rPr>
          <w:lang w:val="en-GB" w:eastAsia="de-DE"/>
        </w:rPr>
      </w:pPr>
    </w:p>
    <w:p w:rsidR="00BD5267" w:rsidRDefault="00BD5267" w:rsidP="00654C55">
      <w:pPr>
        <w:rPr>
          <w:lang w:val="en-GB" w:eastAsia="de-DE"/>
        </w:rPr>
      </w:pPr>
      <w:r>
        <w:rPr>
          <w:lang w:val="en-GB" w:eastAsia="de-DE"/>
        </w:rPr>
        <w:t xml:space="preserve">In this design, common radio resource configuration information of SeNB is </w:t>
      </w:r>
      <w:r w:rsidR="00932353">
        <w:rPr>
          <w:lang w:val="en-GB" w:eastAsia="de-DE"/>
        </w:rPr>
        <w:t xml:space="preserve">transmitted and received in the same manner as </w:t>
      </w:r>
      <w:r>
        <w:rPr>
          <w:lang w:val="en-GB" w:eastAsia="de-DE"/>
        </w:rPr>
        <w:t xml:space="preserve">the same as dedicated radio resource configuration. </w:t>
      </w:r>
    </w:p>
    <w:p w:rsidR="00BD5267" w:rsidRDefault="00BD5267" w:rsidP="00654C55">
      <w:pPr>
        <w:rPr>
          <w:lang w:val="en-GB" w:eastAsia="de-DE"/>
        </w:rPr>
      </w:pPr>
    </w:p>
    <w:p w:rsidR="00F83400" w:rsidRDefault="00D86524" w:rsidP="00654C55">
      <w:r>
        <w:rPr>
          <w:lang w:val="en-GB" w:eastAsia="de-DE"/>
        </w:rPr>
        <w:t>I</w:t>
      </w:r>
      <w:r w:rsidR="00AB3CE8">
        <w:rPr>
          <w:lang w:val="en-GB" w:eastAsia="de-DE"/>
        </w:rPr>
        <w:t>n case of large backhaul latency,</w:t>
      </w:r>
      <w:r w:rsidR="008D52B6">
        <w:rPr>
          <w:lang w:val="en-GB" w:eastAsia="de-DE"/>
        </w:rPr>
        <w:t xml:space="preserve"> sending small cell system information to the MeNB and then to the UE may introduce large delays.</w:t>
      </w:r>
      <w:r w:rsidR="00425FE7">
        <w:rPr>
          <w:lang w:val="en-GB" w:eastAsia="de-DE"/>
        </w:rPr>
        <w:t xml:space="preserve"> When the system information of small cell is about to change, the SeNB sends the updated system information to the MeNB via the backhaul</w:t>
      </w:r>
      <w:r w:rsidR="003B7A8A">
        <w:rPr>
          <w:lang w:val="en-GB" w:eastAsia="de-DE"/>
        </w:rPr>
        <w:t xml:space="preserve"> at the start of the change notification period (</w:t>
      </w:r>
      <w:r w:rsidR="00654C55">
        <w:rPr>
          <w:lang w:val="en-GB" w:eastAsia="de-DE"/>
        </w:rPr>
        <w:t xml:space="preserve">i.e., </w:t>
      </w:r>
      <w:r w:rsidR="003B7A8A">
        <w:rPr>
          <w:lang w:val="en-GB" w:eastAsia="de-DE"/>
        </w:rPr>
        <w:t xml:space="preserve">BCCH modification period (n) in </w:t>
      </w:r>
      <w:r w:rsidR="00EB0099">
        <w:rPr>
          <w:lang w:val="en-GB" w:eastAsia="de-DE"/>
        </w:rPr>
        <w:fldChar w:fldCharType="begin"/>
      </w:r>
      <w:r w:rsidR="00654C55">
        <w:rPr>
          <w:lang w:val="en-GB" w:eastAsia="de-DE"/>
        </w:rPr>
        <w:instrText xml:space="preserve"> REF _Ref363562338 </w:instrText>
      </w:r>
      <w:r w:rsidR="00EB0099">
        <w:rPr>
          <w:lang w:val="en-GB" w:eastAsia="de-DE"/>
        </w:rPr>
        <w:fldChar w:fldCharType="separate"/>
      </w:r>
      <w:r w:rsidR="00004CD4">
        <w:t xml:space="preserve">Figure </w:t>
      </w:r>
      <w:r w:rsidR="00004CD4">
        <w:rPr>
          <w:noProof/>
        </w:rPr>
        <w:t>1</w:t>
      </w:r>
      <w:r w:rsidR="00EB0099">
        <w:rPr>
          <w:lang w:val="en-GB" w:eastAsia="de-DE"/>
        </w:rPr>
        <w:fldChar w:fldCharType="end"/>
      </w:r>
      <w:r w:rsidR="00654C55">
        <w:rPr>
          <w:lang w:val="en-GB" w:eastAsia="de-DE"/>
        </w:rPr>
        <w:t>)</w:t>
      </w:r>
      <w:r w:rsidR="00425FE7">
        <w:rPr>
          <w:lang w:val="en-GB" w:eastAsia="de-DE"/>
        </w:rPr>
        <w:t xml:space="preserve">. The RRC entity in MeNB sends the </w:t>
      </w:r>
      <w:r w:rsidR="007E10B5">
        <w:rPr>
          <w:lang w:val="en-GB" w:eastAsia="de-DE"/>
        </w:rPr>
        <w:t>system information</w:t>
      </w:r>
      <w:r w:rsidR="00425FE7">
        <w:rPr>
          <w:lang w:val="en-GB" w:eastAsia="de-DE"/>
        </w:rPr>
        <w:t xml:space="preserve"> of SeNB to the UE via a dedicated RRC message</w:t>
      </w:r>
      <w:r w:rsidR="003B7A8A">
        <w:rPr>
          <w:lang w:val="en-GB" w:eastAsia="de-DE"/>
        </w:rPr>
        <w:t xml:space="preserve"> </w:t>
      </w:r>
      <w:r w:rsidR="00654C55">
        <w:rPr>
          <w:lang w:val="en-GB" w:eastAsia="de-DE"/>
        </w:rPr>
        <w:t xml:space="preserve">within the change notification period (i.e., </w:t>
      </w:r>
      <w:r w:rsidR="003B7A8A">
        <w:rPr>
          <w:lang w:val="en-GB" w:eastAsia="de-DE"/>
        </w:rPr>
        <w:t xml:space="preserve">before the start of </w:t>
      </w:r>
      <w:r w:rsidR="00654C55">
        <w:rPr>
          <w:lang w:val="en-GB" w:eastAsia="de-DE"/>
        </w:rPr>
        <w:t xml:space="preserve">i.e., BCCH modification period (n+1) in </w:t>
      </w:r>
      <w:r w:rsidR="00EB0099">
        <w:rPr>
          <w:lang w:val="en-GB" w:eastAsia="de-DE"/>
        </w:rPr>
        <w:fldChar w:fldCharType="begin"/>
      </w:r>
      <w:r w:rsidR="00654C55">
        <w:rPr>
          <w:lang w:val="en-GB" w:eastAsia="de-DE"/>
        </w:rPr>
        <w:instrText xml:space="preserve"> REF _Ref363562338 </w:instrText>
      </w:r>
      <w:r w:rsidR="00EB0099">
        <w:rPr>
          <w:lang w:val="en-GB" w:eastAsia="de-DE"/>
        </w:rPr>
        <w:fldChar w:fldCharType="separate"/>
      </w:r>
      <w:r w:rsidR="00004CD4">
        <w:t xml:space="preserve">Figure </w:t>
      </w:r>
      <w:r w:rsidR="00004CD4">
        <w:rPr>
          <w:noProof/>
        </w:rPr>
        <w:t>1</w:t>
      </w:r>
      <w:r w:rsidR="00EB0099">
        <w:rPr>
          <w:lang w:val="en-GB" w:eastAsia="de-DE"/>
        </w:rPr>
        <w:fldChar w:fldCharType="end"/>
      </w:r>
      <w:r w:rsidR="00654C55">
        <w:rPr>
          <w:lang w:val="en-GB" w:eastAsia="de-DE"/>
        </w:rPr>
        <w:t>)</w:t>
      </w:r>
      <w:r w:rsidR="00425FE7">
        <w:rPr>
          <w:lang w:val="en-GB" w:eastAsia="de-DE"/>
        </w:rPr>
        <w:t xml:space="preserve">. </w:t>
      </w:r>
      <w:r w:rsidR="00654C55">
        <w:rPr>
          <w:lang w:val="en-GB" w:eastAsia="de-DE"/>
        </w:rPr>
        <w:t xml:space="preserve">Similar to the common radio resource configuration of SCell, the </w:t>
      </w:r>
      <w:r w:rsidR="00654C55" w:rsidRPr="006B17AB">
        <w:t>RRC connection reconfiguration</w:t>
      </w:r>
      <w:r w:rsidR="00654C55">
        <w:t xml:space="preserve"> procedure can be used to </w:t>
      </w:r>
      <w:r w:rsidR="00654C55">
        <w:rPr>
          <w:lang w:val="en-GB" w:eastAsia="de-DE"/>
        </w:rPr>
        <w:t>provide</w:t>
      </w:r>
      <w:r w:rsidR="00425FE7">
        <w:rPr>
          <w:lang w:val="en-GB" w:eastAsia="de-DE"/>
        </w:rPr>
        <w:t xml:space="preserve"> the </w:t>
      </w:r>
      <w:r w:rsidR="00425FE7" w:rsidRPr="006B17AB">
        <w:rPr>
          <w:i/>
        </w:rPr>
        <w:t>radioResourceConfigCommon</w:t>
      </w:r>
      <w:r w:rsidR="00425FE7">
        <w:t xml:space="preserve"> of SeNB to the UE.</w:t>
      </w:r>
      <w:r w:rsidR="00FB26E7">
        <w:t xml:space="preserve"> When</w:t>
      </w:r>
      <w:r w:rsidR="00FB26E7" w:rsidRPr="006B17AB">
        <w:t xml:space="preserve"> system information of a configured </w:t>
      </w:r>
      <w:r w:rsidR="00FB26E7">
        <w:t>SeNB changes</w:t>
      </w:r>
      <w:r w:rsidR="00FB26E7" w:rsidRPr="006B17AB">
        <w:t xml:space="preserve">, </w:t>
      </w:r>
      <w:r w:rsidR="00FB26E7">
        <w:t>MeNB</w:t>
      </w:r>
      <w:r w:rsidR="00FB26E7" w:rsidRPr="006B17AB">
        <w:t xml:space="preserve"> releases and subsequently adds the concerned S</w:t>
      </w:r>
      <w:r w:rsidR="00FB26E7">
        <w:t>eNB</w:t>
      </w:r>
      <w:r w:rsidR="00FB26E7" w:rsidRPr="006B17AB">
        <w:t xml:space="preserve">, which may be done with a single </w:t>
      </w:r>
      <w:r w:rsidR="00FB26E7" w:rsidRPr="006B17AB">
        <w:rPr>
          <w:i/>
        </w:rPr>
        <w:t>RRCConnectionReconfiguration</w:t>
      </w:r>
      <w:r w:rsidR="00FB26E7" w:rsidRPr="006B17AB">
        <w:t xml:space="preserve"> message.</w:t>
      </w:r>
      <w:r w:rsidR="00425FE7">
        <w:t xml:space="preserve"> </w:t>
      </w:r>
      <w:r w:rsidR="00C472AE">
        <w:t xml:space="preserve"> The signaling architecture is illustrated in </w:t>
      </w:r>
      <w:fldSimple w:instr=" REF _Ref363728936 ">
        <w:r w:rsidR="00C472AE">
          <w:t xml:space="preserve">Figure </w:t>
        </w:r>
        <w:r w:rsidR="00C472AE">
          <w:rPr>
            <w:noProof/>
          </w:rPr>
          <w:t>2</w:t>
        </w:r>
      </w:fldSimple>
      <w:r w:rsidR="00C472AE">
        <w:t xml:space="preserve">. </w:t>
      </w:r>
    </w:p>
    <w:p w:rsidR="003B7A8A" w:rsidRDefault="003B7A8A" w:rsidP="00096E08"/>
    <w:p w:rsidR="00C472AE" w:rsidRDefault="00C472AE" w:rsidP="00C472AE">
      <w:pPr>
        <w:rPr>
          <w:lang w:val="en-GB" w:eastAsia="de-DE"/>
        </w:rPr>
      </w:pPr>
      <w:r>
        <w:rPr>
          <w:lang w:val="en-GB" w:eastAsia="de-DE"/>
        </w:rPr>
        <w:t xml:space="preserve">From a UE’s perspective, dedicated signalling from the MeNB may be simpler as the UE does not need to monitor possible system information changes in the small cell. The UE behaviour would be similar to that in CA. Additionally, for this design under Option C1, the paging message is generated by MeNB only, and a dual-connectivity UE only sees the paging message from a single entity in MeNB. The protocol layer structure in the UE is illustrated in </w:t>
      </w:r>
      <w:r>
        <w:rPr>
          <w:lang w:val="en-GB" w:eastAsia="de-DE"/>
        </w:rPr>
        <w:fldChar w:fldCharType="begin"/>
      </w:r>
      <w:r>
        <w:rPr>
          <w:lang w:val="en-GB" w:eastAsia="de-DE"/>
        </w:rPr>
        <w:instrText xml:space="preserve"> REF _Ref363728998 </w:instrText>
      </w:r>
      <w:r>
        <w:rPr>
          <w:lang w:val="en-GB" w:eastAsia="de-DE"/>
        </w:rPr>
        <w:fldChar w:fldCharType="separate"/>
      </w:r>
      <w:r>
        <w:t xml:space="preserve">Figure </w:t>
      </w:r>
      <w:r>
        <w:rPr>
          <w:noProof/>
        </w:rPr>
        <w:t>3</w:t>
      </w:r>
      <w:r>
        <w:rPr>
          <w:lang w:val="en-GB" w:eastAsia="de-DE"/>
        </w:rPr>
        <w:fldChar w:fldCharType="end"/>
      </w:r>
      <w:r>
        <w:rPr>
          <w:lang w:val="en-GB" w:eastAsia="de-DE"/>
        </w:rPr>
        <w:t>.</w:t>
      </w:r>
    </w:p>
    <w:p w:rsidR="00004CD4" w:rsidRDefault="00004CD4" w:rsidP="00096E08">
      <w:pPr>
        <w:rPr>
          <w:lang w:val="en-GB" w:eastAsia="de-DE"/>
        </w:rPr>
      </w:pPr>
    </w:p>
    <w:p w:rsidR="00004CD4" w:rsidRDefault="00004CD4" w:rsidP="00004CD4">
      <w:pPr>
        <w:rPr>
          <w:lang w:val="en-GB" w:eastAsia="de-DE"/>
        </w:rPr>
      </w:pPr>
      <w:r>
        <w:rPr>
          <w:lang w:val="en-GB" w:eastAsia="de-DE"/>
        </w:rPr>
        <w:t>Proposal for Option C1:</w:t>
      </w:r>
    </w:p>
    <w:p w:rsidR="00004CD4" w:rsidRPr="0011439F" w:rsidRDefault="00004CD4" w:rsidP="00004CD4">
      <w:pPr>
        <w:pStyle w:val="ListParagraph"/>
        <w:numPr>
          <w:ilvl w:val="0"/>
          <w:numId w:val="37"/>
        </w:numPr>
        <w:rPr>
          <w:u w:val="single"/>
          <w:lang w:val="en-GB" w:eastAsia="de-DE"/>
        </w:rPr>
      </w:pPr>
      <w:r w:rsidRPr="0011439F">
        <w:rPr>
          <w:u w:val="single"/>
          <w:lang w:val="en-GB" w:eastAsia="de-DE"/>
        </w:rPr>
        <w:t xml:space="preserve">System information of SeNB is generated by an entity in SeNB and sent to </w:t>
      </w:r>
      <w:r>
        <w:rPr>
          <w:u w:val="single"/>
          <w:lang w:val="en-GB" w:eastAsia="de-DE"/>
        </w:rPr>
        <w:t xml:space="preserve">dual-connectivity </w:t>
      </w:r>
      <w:r w:rsidRPr="0011439F">
        <w:rPr>
          <w:u w:val="single"/>
          <w:lang w:val="en-GB" w:eastAsia="de-DE"/>
        </w:rPr>
        <w:t xml:space="preserve">UEs </w:t>
      </w:r>
      <w:r>
        <w:rPr>
          <w:u w:val="single"/>
          <w:lang w:val="en-GB" w:eastAsia="de-DE"/>
        </w:rPr>
        <w:t>via dedicated RRC signalling from the MeNB</w:t>
      </w:r>
      <w:r w:rsidRPr="0011439F">
        <w:rPr>
          <w:u w:val="single"/>
          <w:lang w:val="en-GB" w:eastAsia="de-DE"/>
        </w:rPr>
        <w:t>.</w:t>
      </w:r>
    </w:p>
    <w:p w:rsidR="00004CD4" w:rsidRDefault="00004CD4" w:rsidP="00004CD4">
      <w:pPr>
        <w:rPr>
          <w:lang w:val="en-GB" w:eastAsia="de-DE"/>
        </w:rPr>
      </w:pPr>
    </w:p>
    <w:p w:rsidR="00004CD4" w:rsidRDefault="00004CD4" w:rsidP="00096E08">
      <w:pPr>
        <w:rPr>
          <w:lang w:val="en-GB" w:eastAsia="de-DE"/>
        </w:rPr>
      </w:pPr>
    </w:p>
    <w:p w:rsidR="00FB26E7" w:rsidRDefault="00FB26E7" w:rsidP="00C56033">
      <w:pPr>
        <w:jc w:val="center"/>
        <w:rPr>
          <w:lang w:val="en-GB" w:eastAsia="de-DE"/>
        </w:rPr>
      </w:pPr>
    </w:p>
    <w:bookmarkStart w:id="1" w:name="_MON_1139214621"/>
    <w:bookmarkStart w:id="2" w:name="_MON_1139214679"/>
    <w:bookmarkStart w:id="3" w:name="_MON_1139214726"/>
    <w:bookmarkStart w:id="4" w:name="_MON_1139214809"/>
    <w:bookmarkStart w:id="5" w:name="_MON_1139216975"/>
    <w:bookmarkStart w:id="6" w:name="_MON_1141455217"/>
    <w:bookmarkStart w:id="7" w:name="_MON_1142250178"/>
    <w:bookmarkStart w:id="8" w:name="_MON_1142250267"/>
    <w:bookmarkStart w:id="9" w:name="_MON_1142250278"/>
    <w:bookmarkStart w:id="10" w:name="_MON_1142250289"/>
    <w:bookmarkStart w:id="11" w:name="_MON_1142250316"/>
    <w:bookmarkStart w:id="12" w:name="_MON_1142250323"/>
    <w:bookmarkStart w:id="13" w:name="_MON_1144579870"/>
    <w:bookmarkStart w:id="14" w:name="_MON_1256375447"/>
    <w:bookmarkStart w:id="15" w:name="_MON_1256466064"/>
    <w:bookmarkStart w:id="16" w:name="_MON_1266527591"/>
    <w:bookmarkStart w:id="17" w:name="_MON_1139213770"/>
    <w:bookmarkStart w:id="18" w:name="_MON_1139213781"/>
    <w:bookmarkStart w:id="19" w:name="_MON_1139213889"/>
    <w:bookmarkStart w:id="20" w:name="_MON_1139213938"/>
    <w:bookmarkStart w:id="21" w:name="_MON_11392140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Start w:id="22" w:name="_MON_1139214582"/>
    <w:bookmarkEnd w:id="22"/>
    <w:p w:rsidR="00425FE7" w:rsidRDefault="00C56033" w:rsidP="00C56033">
      <w:pPr>
        <w:jc w:val="center"/>
        <w:rPr>
          <w:lang w:val="en-GB" w:eastAsia="de-DE"/>
        </w:rPr>
      </w:pPr>
      <w:r w:rsidRPr="006B17AB">
        <w:object w:dxaOrig="1030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142.8pt" o:ole="">
            <v:imagedata r:id="rId10" o:title="" croptop="-46803f" cropleft="-916f" cropright="916f"/>
          </v:shape>
          <o:OLEObject Type="Embed" ProgID="Word.Picture.8" ShapeID="_x0000_i1025" DrawAspect="Content" ObjectID="_1437568871" r:id="rId11"/>
        </w:object>
      </w:r>
    </w:p>
    <w:p w:rsidR="003B7A8A" w:rsidRDefault="003B7A8A" w:rsidP="003B7A8A">
      <w:pPr>
        <w:pStyle w:val="Caption"/>
        <w:jc w:val="center"/>
      </w:pPr>
      <w:bookmarkStart w:id="23" w:name="_Ref363562338"/>
      <w:r>
        <w:t xml:space="preserve">Figure </w:t>
      </w:r>
      <w:r w:rsidR="00F038F3">
        <w:fldChar w:fldCharType="begin"/>
      </w:r>
      <w:r w:rsidR="00F038F3">
        <w:instrText xml:space="preserve"> SEQ Figure \* ARABIC </w:instrText>
      </w:r>
      <w:r w:rsidR="00F038F3">
        <w:fldChar w:fldCharType="separate"/>
      </w:r>
      <w:r w:rsidR="00004CD4">
        <w:rPr>
          <w:noProof/>
        </w:rPr>
        <w:t>1</w:t>
      </w:r>
      <w:r w:rsidR="00F038F3">
        <w:rPr>
          <w:noProof/>
        </w:rPr>
        <w:fldChar w:fldCharType="end"/>
      </w:r>
      <w:bookmarkEnd w:id="23"/>
      <w:r>
        <w:t xml:space="preserve">: </w:t>
      </w:r>
      <w:r w:rsidR="000A6A39">
        <w:t>UE receives SIB of SeNB via MeNB in the change notification period</w:t>
      </w:r>
    </w:p>
    <w:p w:rsidR="00425FE7" w:rsidRDefault="00425FE7" w:rsidP="00096E08">
      <w:pPr>
        <w:rPr>
          <w:lang w:val="en-GB" w:eastAsia="de-DE"/>
        </w:rPr>
      </w:pPr>
    </w:p>
    <w:p w:rsidR="00EE1FC0" w:rsidRPr="00EE1FC0" w:rsidRDefault="00EE1FC0" w:rsidP="0056452F">
      <w:pPr>
        <w:rPr>
          <w:lang w:val="en-GB" w:eastAsia="de-DE"/>
        </w:rPr>
      </w:pPr>
    </w:p>
    <w:p w:rsidR="00EE1FC0" w:rsidRDefault="00EE1FC0" w:rsidP="00096E08">
      <w:pPr>
        <w:rPr>
          <w:lang w:val="en-GB" w:eastAsia="de-DE"/>
        </w:rPr>
      </w:pPr>
    </w:p>
    <w:p w:rsidR="000A6A39" w:rsidRDefault="001C62E3" w:rsidP="000A6A39">
      <w:pPr>
        <w:jc w:val="center"/>
      </w:pPr>
      <w:r>
        <w:rPr>
          <w:noProof/>
          <w:lang w:eastAsia="en-US"/>
        </w:rPr>
        <mc:AlternateContent>
          <mc:Choice Requires="wpc">
            <w:drawing>
              <wp:inline distT="0" distB="0" distL="0" distR="0">
                <wp:extent cx="5161915" cy="3590925"/>
                <wp:effectExtent l="0" t="0" r="0" b="9525"/>
                <wp:docPr id="281" name="Canvas 3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9" name="Rectangle 396"/>
                        <wps:cNvSpPr>
                          <a:spLocks noChangeArrowheads="1"/>
                        </wps:cNvSpPr>
                        <wps:spPr bwMode="auto">
                          <a:xfrm>
                            <a:off x="2176780" y="2156460"/>
                            <a:ext cx="749935" cy="1184275"/>
                          </a:xfrm>
                          <a:prstGeom prst="rect">
                            <a:avLst/>
                          </a:prstGeom>
                          <a:solidFill>
                            <a:srgbClr val="FFFFFF"/>
                          </a:solidFill>
                          <a:ln w="19050">
                            <a:solidFill>
                              <a:srgbClr val="000000"/>
                            </a:solidFill>
                            <a:miter lim="800000"/>
                            <a:headEnd/>
                            <a:tailEnd/>
                          </a:ln>
                        </wps:spPr>
                        <wps:bodyPr rot="0" vert="horz" wrap="square" lIns="74295" tIns="8890" rIns="74295" bIns="8890" anchor="t" anchorCtr="0" upright="1">
                          <a:noAutofit/>
                        </wps:bodyPr>
                      </wps:wsp>
                      <wps:wsp>
                        <wps:cNvPr id="220" name="Rectangle 397"/>
                        <wps:cNvSpPr>
                          <a:spLocks noChangeArrowheads="1"/>
                        </wps:cNvSpPr>
                        <wps:spPr bwMode="auto">
                          <a:xfrm>
                            <a:off x="342265" y="266065"/>
                            <a:ext cx="1192530" cy="1429385"/>
                          </a:xfrm>
                          <a:prstGeom prst="rect">
                            <a:avLst/>
                          </a:prstGeom>
                          <a:solidFill>
                            <a:srgbClr val="FDE9D9"/>
                          </a:solidFill>
                          <a:ln w="19050">
                            <a:solidFill>
                              <a:srgbClr val="000000"/>
                            </a:solidFill>
                            <a:miter lim="800000"/>
                            <a:headEnd/>
                            <a:tailEnd/>
                          </a:ln>
                        </wps:spPr>
                        <wps:bodyPr rot="0" vert="horz" wrap="square" lIns="74295" tIns="8890" rIns="74295" bIns="8890" anchor="t" anchorCtr="0" upright="1">
                          <a:noAutofit/>
                        </wps:bodyPr>
                      </wps:wsp>
                      <wps:wsp>
                        <wps:cNvPr id="222" name="Rectangle 398"/>
                        <wps:cNvSpPr>
                          <a:spLocks noChangeArrowheads="1"/>
                        </wps:cNvSpPr>
                        <wps:spPr bwMode="auto">
                          <a:xfrm>
                            <a:off x="3467100" y="257175"/>
                            <a:ext cx="972820" cy="571500"/>
                          </a:xfrm>
                          <a:prstGeom prst="rect">
                            <a:avLst/>
                          </a:prstGeom>
                          <a:solidFill>
                            <a:srgbClr val="FFC000"/>
                          </a:solidFill>
                          <a:ln w="19050">
                            <a:solidFill>
                              <a:srgbClr val="000000"/>
                            </a:solidFill>
                            <a:miter lim="800000"/>
                            <a:headEnd/>
                            <a:tailEnd/>
                          </a:ln>
                        </wps:spPr>
                        <wps:bodyPr rot="0" vert="horz" wrap="square" lIns="74295" tIns="8890" rIns="74295" bIns="8890" anchor="t" anchorCtr="0" upright="1">
                          <a:noAutofit/>
                        </wps:bodyPr>
                      </wps:wsp>
                      <wps:wsp>
                        <wps:cNvPr id="223" name="Rectangle 399"/>
                        <wps:cNvSpPr>
                          <a:spLocks noChangeArrowheads="1"/>
                        </wps:cNvSpPr>
                        <wps:spPr bwMode="auto">
                          <a:xfrm>
                            <a:off x="666115" y="420370"/>
                            <a:ext cx="554355" cy="228600"/>
                          </a:xfrm>
                          <a:prstGeom prst="rect">
                            <a:avLst/>
                          </a:prstGeom>
                          <a:solidFill>
                            <a:srgbClr val="FFFFFF"/>
                          </a:solidFill>
                          <a:ln w="9525">
                            <a:solidFill>
                              <a:srgbClr val="000000"/>
                            </a:solidFill>
                            <a:miter lim="800000"/>
                            <a:headEnd/>
                            <a:tailEnd/>
                          </a:ln>
                        </wps:spPr>
                        <wps:txbx>
                          <w:txbxContent>
                            <w:p w:rsidR="000A6A39" w:rsidRPr="000D7BD3" w:rsidRDefault="000A6A39" w:rsidP="000A6A39">
                              <w:pPr>
                                <w:rPr>
                                  <w:sz w:val="20"/>
                                  <w:szCs w:val="20"/>
                                </w:rPr>
                              </w:pPr>
                              <w:r w:rsidRPr="000D7BD3">
                                <w:rPr>
                                  <w:sz w:val="20"/>
                                  <w:szCs w:val="20"/>
                                </w:rPr>
                                <w:t>RRC</w:t>
                              </w:r>
                            </w:p>
                          </w:txbxContent>
                        </wps:txbx>
                        <wps:bodyPr rot="0" vert="horz" wrap="square" lIns="74295" tIns="8890" rIns="74295" bIns="8890" anchor="t" anchorCtr="0" upright="1">
                          <a:noAutofit/>
                        </wps:bodyPr>
                      </wps:wsp>
                      <wps:wsp>
                        <wps:cNvPr id="416" name="Rectangle 400"/>
                        <wps:cNvSpPr>
                          <a:spLocks noChangeArrowheads="1"/>
                        </wps:cNvSpPr>
                        <wps:spPr bwMode="auto">
                          <a:xfrm>
                            <a:off x="3685540" y="421005"/>
                            <a:ext cx="478790" cy="227330"/>
                          </a:xfrm>
                          <a:prstGeom prst="rect">
                            <a:avLst/>
                          </a:prstGeom>
                          <a:solidFill>
                            <a:srgbClr val="FFFFFF"/>
                          </a:solidFill>
                          <a:ln w="9525">
                            <a:solidFill>
                              <a:srgbClr val="000000"/>
                            </a:solidFill>
                            <a:miter lim="800000"/>
                            <a:headEnd/>
                            <a:tailEnd/>
                          </a:ln>
                        </wps:spPr>
                        <wps:txbx>
                          <w:txbxContent>
                            <w:p w:rsidR="000A6A39" w:rsidRPr="000D7BD3" w:rsidRDefault="000A6A39" w:rsidP="000A6A39">
                              <w:pPr>
                                <w:rPr>
                                  <w:sz w:val="20"/>
                                  <w:szCs w:val="20"/>
                                </w:rPr>
                              </w:pPr>
                              <w:r w:rsidRPr="000D7BD3">
                                <w:rPr>
                                  <w:sz w:val="20"/>
                                  <w:szCs w:val="20"/>
                                </w:rPr>
                                <w:t>RRC</w:t>
                              </w:r>
                            </w:p>
                          </w:txbxContent>
                        </wps:txbx>
                        <wps:bodyPr rot="0" vert="horz" wrap="square" lIns="74295" tIns="8890" rIns="74295" bIns="8890" anchor="t" anchorCtr="0" upright="1">
                          <a:noAutofit/>
                        </wps:bodyPr>
                      </wps:wsp>
                      <wps:wsp>
                        <wps:cNvPr id="417" name="AutoShape 401"/>
                        <wps:cNvCnPr>
                          <a:cxnSpLocks noChangeShapeType="1"/>
                          <a:stCxn id="416" idx="1"/>
                          <a:endCxn id="223" idx="3"/>
                        </wps:cNvCnPr>
                        <wps:spPr bwMode="auto">
                          <a:xfrm flipH="1">
                            <a:off x="1220470" y="534670"/>
                            <a:ext cx="2465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8" name="Text Box 402"/>
                        <wps:cNvSpPr txBox="1">
                          <a:spLocks noChangeArrowheads="1"/>
                        </wps:cNvSpPr>
                        <wps:spPr bwMode="auto">
                          <a:xfrm>
                            <a:off x="3400425" y="0"/>
                            <a:ext cx="1085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0D7BD3" w:rsidRDefault="000A6A39" w:rsidP="000A6A39">
                              <w:pPr>
                                <w:rPr>
                                  <w:sz w:val="20"/>
                                  <w:szCs w:val="20"/>
                                </w:rPr>
                              </w:pPr>
                              <w:r w:rsidRPr="000D7BD3">
                                <w:rPr>
                                  <w:sz w:val="20"/>
                                  <w:szCs w:val="20"/>
                                </w:rPr>
                                <w:t>Small cell eNB</w:t>
                              </w:r>
                            </w:p>
                          </w:txbxContent>
                        </wps:txbx>
                        <wps:bodyPr rot="0" vert="horz" wrap="square" lIns="74295" tIns="8890" rIns="74295" bIns="8890" anchor="t" anchorCtr="0" upright="1">
                          <a:noAutofit/>
                        </wps:bodyPr>
                      </wps:wsp>
                      <wps:wsp>
                        <wps:cNvPr id="419" name="AutoShape 404"/>
                        <wps:cNvCnPr>
                          <a:cxnSpLocks noChangeShapeType="1"/>
                          <a:stCxn id="223" idx="2"/>
                        </wps:cNvCnPr>
                        <wps:spPr bwMode="auto">
                          <a:xfrm flipH="1">
                            <a:off x="938530" y="648970"/>
                            <a:ext cx="5080" cy="94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0" name="AutoShape 405"/>
                        <wps:cNvCnPr>
                          <a:cxnSpLocks noChangeShapeType="1"/>
                          <a:endCxn id="220" idx="2"/>
                        </wps:cNvCnPr>
                        <wps:spPr bwMode="auto">
                          <a:xfrm>
                            <a:off x="937895" y="1553210"/>
                            <a:ext cx="635" cy="151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1" name="Text Box 406"/>
                        <wps:cNvSpPr txBox="1">
                          <a:spLocks noChangeArrowheads="1"/>
                        </wps:cNvSpPr>
                        <wps:spPr bwMode="auto">
                          <a:xfrm>
                            <a:off x="0" y="2232660"/>
                            <a:ext cx="159067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4C5592" w:rsidRDefault="004C5592" w:rsidP="004C5592">
                              <w:pPr>
                                <w:jc w:val="center"/>
                                <w:rPr>
                                  <w:szCs w:val="20"/>
                                </w:rPr>
                              </w:pPr>
                              <w:r w:rsidRPr="004C5592">
                                <w:rPr>
                                  <w:sz w:val="18"/>
                                  <w:szCs w:val="20"/>
                                </w:rPr>
                                <w:t>Common Radio Resource Configuration of SeNB</w:t>
                              </w:r>
                            </w:p>
                          </w:txbxContent>
                        </wps:txbx>
                        <wps:bodyPr rot="0" vert="horz" wrap="square" lIns="74295" tIns="8890" rIns="74295" bIns="8890" anchor="t" anchorCtr="0" upright="1">
                          <a:noAutofit/>
                        </wps:bodyPr>
                      </wps:wsp>
                      <wps:wsp>
                        <wps:cNvPr id="422" name="Text Box 407"/>
                        <wps:cNvSpPr txBox="1">
                          <a:spLocks noChangeArrowheads="1"/>
                        </wps:cNvSpPr>
                        <wps:spPr bwMode="auto">
                          <a:xfrm>
                            <a:off x="1981200" y="1047750"/>
                            <a:ext cx="1085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0D7BD3" w:rsidRDefault="000A6A39" w:rsidP="000A6A39">
                              <w:pPr>
                                <w:rPr>
                                  <w:sz w:val="20"/>
                                  <w:szCs w:val="20"/>
                                </w:rPr>
                              </w:pPr>
                              <w:r w:rsidRPr="000D7BD3">
                                <w:rPr>
                                  <w:sz w:val="20"/>
                                  <w:szCs w:val="20"/>
                                </w:rPr>
                                <w:t>Backhaul link</w:t>
                              </w:r>
                            </w:p>
                          </w:txbxContent>
                        </wps:txbx>
                        <wps:bodyPr rot="0" vert="horz" wrap="square" lIns="74295" tIns="8890" rIns="74295" bIns="8890" anchor="t" anchorCtr="0" upright="1">
                          <a:noAutofit/>
                        </wps:bodyPr>
                      </wps:wsp>
                      <wps:wsp>
                        <wps:cNvPr id="424" name="AutoShape 408"/>
                        <wps:cNvCnPr>
                          <a:cxnSpLocks noChangeShapeType="1"/>
                          <a:stCxn id="422" idx="0"/>
                        </wps:cNvCnPr>
                        <wps:spPr bwMode="auto">
                          <a:xfrm rot="5400000" flipH="1">
                            <a:off x="2220595" y="744220"/>
                            <a:ext cx="502285" cy="104775"/>
                          </a:xfrm>
                          <a:prstGeom prst="curvedConnector3">
                            <a:avLst>
                              <a:gd name="adj1" fmla="val 49935"/>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5" name="Text Box 409"/>
                        <wps:cNvSpPr txBox="1">
                          <a:spLocks noChangeArrowheads="1"/>
                        </wps:cNvSpPr>
                        <wps:spPr bwMode="auto">
                          <a:xfrm>
                            <a:off x="1735455" y="1530350"/>
                            <a:ext cx="11112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0D7BD3" w:rsidRDefault="000A6A39" w:rsidP="004C5592">
                              <w:pPr>
                                <w:jc w:val="center"/>
                                <w:rPr>
                                  <w:sz w:val="20"/>
                                  <w:szCs w:val="20"/>
                                </w:rPr>
                              </w:pPr>
                              <w:r w:rsidRPr="000D7BD3">
                                <w:rPr>
                                  <w:sz w:val="20"/>
                                  <w:szCs w:val="20"/>
                                </w:rPr>
                                <w:t>First wireless link</w:t>
                              </w:r>
                              <w:r>
                                <w:rPr>
                                  <w:sz w:val="20"/>
                                  <w:szCs w:val="20"/>
                                </w:rPr>
                                <w:t xml:space="preserve"> (both data and control traffic)</w:t>
                              </w:r>
                            </w:p>
                          </w:txbxContent>
                        </wps:txbx>
                        <wps:bodyPr rot="0" vert="horz" wrap="square" lIns="74295" tIns="8890" rIns="74295" bIns="8890" anchor="t" anchorCtr="0" upright="1">
                          <a:noAutofit/>
                        </wps:bodyPr>
                      </wps:wsp>
                      <wps:wsp>
                        <wps:cNvPr id="426" name="AutoShape 410"/>
                        <wps:cNvCnPr>
                          <a:cxnSpLocks noChangeShapeType="1"/>
                        </wps:cNvCnPr>
                        <wps:spPr bwMode="auto">
                          <a:xfrm rot="10800000" flipV="1">
                            <a:off x="1394460" y="1901825"/>
                            <a:ext cx="381000" cy="168910"/>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7" name="Text Box 411"/>
                        <wps:cNvSpPr txBox="1">
                          <a:spLocks noChangeArrowheads="1"/>
                        </wps:cNvSpPr>
                        <wps:spPr bwMode="auto">
                          <a:xfrm>
                            <a:off x="495300" y="19050"/>
                            <a:ext cx="9239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0D7BD3" w:rsidRDefault="000A6A39" w:rsidP="000A6A39">
                              <w:pPr>
                                <w:rPr>
                                  <w:sz w:val="20"/>
                                  <w:szCs w:val="20"/>
                                </w:rPr>
                              </w:pPr>
                              <w:r w:rsidRPr="000D7BD3">
                                <w:rPr>
                                  <w:sz w:val="20"/>
                                  <w:szCs w:val="20"/>
                                </w:rPr>
                                <w:t>Macro-eNB</w:t>
                              </w:r>
                            </w:p>
                          </w:txbxContent>
                        </wps:txbx>
                        <wps:bodyPr rot="0" vert="horz" wrap="square" lIns="74295" tIns="8890" rIns="74295" bIns="8890" anchor="t" anchorCtr="0" upright="1">
                          <a:noAutofit/>
                        </wps:bodyPr>
                      </wps:wsp>
                      <wps:wsp>
                        <wps:cNvPr id="428" name="Text Box 412"/>
                        <wps:cNvSpPr txBox="1">
                          <a:spLocks noChangeArrowheads="1"/>
                        </wps:cNvSpPr>
                        <wps:spPr bwMode="auto">
                          <a:xfrm>
                            <a:off x="1952625" y="95885"/>
                            <a:ext cx="1260475" cy="437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4C5592" w:rsidRDefault="004C5592" w:rsidP="004C5592">
                              <w:pPr>
                                <w:jc w:val="center"/>
                                <w:rPr>
                                  <w:sz w:val="18"/>
                                  <w:szCs w:val="20"/>
                                </w:rPr>
                              </w:pPr>
                              <w:r w:rsidRPr="004C5592">
                                <w:rPr>
                                  <w:sz w:val="18"/>
                                  <w:szCs w:val="20"/>
                                </w:rPr>
                                <w:t>Common Radio  Resource Configuration of SeNB</w:t>
                              </w:r>
                            </w:p>
                          </w:txbxContent>
                        </wps:txbx>
                        <wps:bodyPr rot="0" vert="horz" wrap="square" lIns="74295" tIns="8890" rIns="74295" bIns="8890" anchor="t" anchorCtr="0" upright="1">
                          <a:noAutofit/>
                        </wps:bodyPr>
                      </wps:wsp>
                      <wps:wsp>
                        <wps:cNvPr id="429" name="AutoShape 413"/>
                        <wps:cNvCnPr>
                          <a:cxnSpLocks noChangeShapeType="1"/>
                          <a:stCxn id="222" idx="2"/>
                          <a:endCxn id="219" idx="3"/>
                        </wps:cNvCnPr>
                        <wps:spPr bwMode="auto">
                          <a:xfrm flipH="1">
                            <a:off x="2936240" y="838200"/>
                            <a:ext cx="1017270" cy="19107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0" name="Text Box 414"/>
                        <wps:cNvSpPr txBox="1">
                          <a:spLocks noChangeArrowheads="1"/>
                        </wps:cNvSpPr>
                        <wps:spPr bwMode="auto">
                          <a:xfrm>
                            <a:off x="3805555" y="1646555"/>
                            <a:ext cx="990600" cy="586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0D7BD3" w:rsidRDefault="000A6A39" w:rsidP="004C5592">
                              <w:pPr>
                                <w:jc w:val="center"/>
                                <w:rPr>
                                  <w:sz w:val="20"/>
                                  <w:szCs w:val="20"/>
                                </w:rPr>
                              </w:pPr>
                              <w:r w:rsidRPr="000D7BD3">
                                <w:rPr>
                                  <w:sz w:val="20"/>
                                  <w:szCs w:val="20"/>
                                </w:rPr>
                                <w:t>Second wireless link</w:t>
                              </w:r>
                              <w:r>
                                <w:rPr>
                                  <w:sz w:val="20"/>
                                  <w:szCs w:val="20"/>
                                </w:rPr>
                                <w:t xml:space="preserve"> (data traffic only)</w:t>
                              </w:r>
                            </w:p>
                          </w:txbxContent>
                        </wps:txbx>
                        <wps:bodyPr rot="0" vert="horz" wrap="square" lIns="74295" tIns="8890" rIns="74295" bIns="8890" anchor="t" anchorCtr="0" upright="1">
                          <a:noAutofit/>
                        </wps:bodyPr>
                      </wps:wsp>
                      <wps:wsp>
                        <wps:cNvPr id="431" name="AutoShape 415"/>
                        <wps:cNvCnPr>
                          <a:cxnSpLocks noChangeShapeType="1"/>
                        </wps:cNvCnPr>
                        <wps:spPr bwMode="auto">
                          <a:xfrm rot="10800000">
                            <a:off x="3489960" y="1696085"/>
                            <a:ext cx="361950" cy="170815"/>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2" name="Rectangle 416"/>
                        <wps:cNvSpPr>
                          <a:spLocks noChangeArrowheads="1"/>
                        </wps:cNvSpPr>
                        <wps:spPr bwMode="auto">
                          <a:xfrm>
                            <a:off x="2395855" y="3422015"/>
                            <a:ext cx="34163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A39" w:rsidRPr="000D7BD3" w:rsidRDefault="000A6A39" w:rsidP="000A6A39">
                              <w:pPr>
                                <w:rPr>
                                  <w:sz w:val="20"/>
                                  <w:szCs w:val="20"/>
                                </w:rPr>
                              </w:pPr>
                              <w:r>
                                <w:rPr>
                                  <w:sz w:val="20"/>
                                  <w:szCs w:val="20"/>
                                </w:rPr>
                                <w:t>UE</w:t>
                              </w:r>
                            </w:p>
                          </w:txbxContent>
                        </wps:txbx>
                        <wps:bodyPr rot="0" vert="horz" wrap="square" lIns="74295" tIns="8890" rIns="74295" bIns="8890" anchor="t" anchorCtr="0" upright="1">
                          <a:noAutofit/>
                        </wps:bodyPr>
                      </wps:wsp>
                      <wps:wsp>
                        <wps:cNvPr id="433" name="Rectangle 417"/>
                        <wps:cNvSpPr>
                          <a:spLocks noChangeArrowheads="1"/>
                        </wps:cNvSpPr>
                        <wps:spPr bwMode="auto">
                          <a:xfrm>
                            <a:off x="2296795" y="2234565"/>
                            <a:ext cx="518795" cy="177165"/>
                          </a:xfrm>
                          <a:prstGeom prst="rect">
                            <a:avLst/>
                          </a:prstGeom>
                          <a:solidFill>
                            <a:srgbClr val="FFFFFF"/>
                          </a:solidFill>
                          <a:ln w="9525">
                            <a:solidFill>
                              <a:srgbClr val="000000"/>
                            </a:solidFill>
                            <a:miter lim="800000"/>
                            <a:headEnd/>
                            <a:tailEnd/>
                          </a:ln>
                        </wps:spPr>
                        <wps:txbx>
                          <w:txbxContent>
                            <w:p w:rsidR="000A6A39" w:rsidRPr="000D7BD3" w:rsidRDefault="000A6A39" w:rsidP="000A6A39">
                              <w:pPr>
                                <w:rPr>
                                  <w:sz w:val="20"/>
                                  <w:szCs w:val="20"/>
                                </w:rPr>
                              </w:pPr>
                              <w:r w:rsidRPr="000D7BD3">
                                <w:rPr>
                                  <w:sz w:val="20"/>
                                  <w:szCs w:val="20"/>
                                </w:rPr>
                                <w:t>RRC</w:t>
                              </w:r>
                            </w:p>
                          </w:txbxContent>
                        </wps:txbx>
                        <wps:bodyPr rot="0" vert="horz" wrap="square" lIns="74295" tIns="8890" rIns="74295" bIns="8890" anchor="t" anchorCtr="0" upright="1">
                          <a:noAutofit/>
                        </wps:bodyPr>
                      </wps:wsp>
                      <wps:wsp>
                        <wps:cNvPr id="434" name="AutoShape 418"/>
                        <wps:cNvCnPr>
                          <a:cxnSpLocks noChangeShapeType="1"/>
                          <a:stCxn id="433" idx="2"/>
                        </wps:cNvCnPr>
                        <wps:spPr bwMode="auto">
                          <a:xfrm flipH="1">
                            <a:off x="2555875" y="2411730"/>
                            <a:ext cx="635" cy="55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5" name="Rectangle 419"/>
                        <wps:cNvSpPr>
                          <a:spLocks noChangeArrowheads="1"/>
                        </wps:cNvSpPr>
                        <wps:spPr bwMode="auto">
                          <a:xfrm>
                            <a:off x="661035" y="742950"/>
                            <a:ext cx="563880" cy="809625"/>
                          </a:xfrm>
                          <a:prstGeom prst="rect">
                            <a:avLst/>
                          </a:prstGeom>
                          <a:solidFill>
                            <a:srgbClr val="FFFFFF"/>
                          </a:solidFill>
                          <a:ln w="9525">
                            <a:solidFill>
                              <a:srgbClr val="000000"/>
                            </a:solidFill>
                            <a:miter lim="800000"/>
                            <a:headEnd/>
                            <a:tailEnd/>
                          </a:ln>
                        </wps:spPr>
                        <wps:txbx>
                          <w:txbxContent>
                            <w:p w:rsidR="000A6A39" w:rsidRDefault="000A6A39" w:rsidP="000A6A39">
                              <w:r>
                                <w:t>PDCP/RLC/MAC/PHY</w:t>
                              </w:r>
                            </w:p>
                          </w:txbxContent>
                        </wps:txbx>
                        <wps:bodyPr rot="0" vert="horz" wrap="square" lIns="74295" tIns="8890" rIns="74295" bIns="8890" anchor="t" anchorCtr="0" upright="1">
                          <a:noAutofit/>
                        </wps:bodyPr>
                      </wps:wsp>
                      <wps:wsp>
                        <wps:cNvPr id="436" name="Rectangle 420"/>
                        <wps:cNvSpPr>
                          <a:spLocks noChangeArrowheads="1"/>
                        </wps:cNvSpPr>
                        <wps:spPr bwMode="auto">
                          <a:xfrm>
                            <a:off x="2282825" y="2468245"/>
                            <a:ext cx="563880" cy="809625"/>
                          </a:xfrm>
                          <a:prstGeom prst="rect">
                            <a:avLst/>
                          </a:prstGeom>
                          <a:solidFill>
                            <a:srgbClr val="FFFFFF"/>
                          </a:solidFill>
                          <a:ln w="9525">
                            <a:solidFill>
                              <a:srgbClr val="000000"/>
                            </a:solidFill>
                            <a:miter lim="800000"/>
                            <a:headEnd/>
                            <a:tailEnd/>
                          </a:ln>
                        </wps:spPr>
                        <wps:txbx>
                          <w:txbxContent>
                            <w:p w:rsidR="000A6A39" w:rsidRDefault="000A6A39" w:rsidP="000A6A39">
                              <w:r>
                                <w:t>PDCP/RLC/MAC/PHY</w:t>
                              </w:r>
                            </w:p>
                          </w:txbxContent>
                        </wps:txbx>
                        <wps:bodyPr rot="0" vert="horz" wrap="square" lIns="74295" tIns="8890" rIns="74295" bIns="8890" anchor="t" anchorCtr="0" upright="1">
                          <a:noAutofit/>
                        </wps:bodyPr>
                      </wps:wsp>
                      <wps:wsp>
                        <wps:cNvPr id="437" name="AutoShape 422"/>
                        <wps:cNvCnPr>
                          <a:cxnSpLocks noChangeShapeType="1"/>
                          <a:stCxn id="220" idx="2"/>
                          <a:endCxn id="219" idx="1"/>
                        </wps:cNvCnPr>
                        <wps:spPr bwMode="auto">
                          <a:xfrm>
                            <a:off x="938530" y="1704975"/>
                            <a:ext cx="1228725" cy="1043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94" o:spid="_x0000_s1026" editas="canvas" style="width:406.45pt;height:282.75pt;mso-position-horizontal-relative:char;mso-position-vertical-relative:line" coordsize="51619,3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Y/fwkAAJtVAAAOAAAAZHJzL2Uyb0RvYy54bWzsXF1z4jgWfd+q/Q8uv9OxbPmLanqqG5Ld&#10;rerZmZru2XcHm+BZsFnbCfRMzX/fcyVbCAfyQRKGqREPicFGyPLRveeee6X3322WC+suq+q8LEY2&#10;e+fYVlZMyzQvbkb2z1+vBpFt1U1SpMmiLLKR/S2r7e8+/P1v79erYeaW83KRZpWFRop6uF6N7HnT&#10;rIYXF/V0ni2T+l25ygqcnJXVMmnwtrq5SKtkjdaXiwvXcYKLdVmlq6qcZnWNTyfypP1BtD+bZdPm&#10;h9mszhprMbLRt0b8rcTfa/p78eF9MrypktU8n7bdSI7oxTLJC/yoamqSNIl1W+X3mlrm06qsy1nz&#10;blouL8rZLJ9m4h5wN8zp3c04Ke6SWtzMFKPTdRBHr9ju9Q31uyiv8sUCo3GB1of0Gf1f4/lk+HC9&#10;wtOpV+o51S/7/S/zZJWJ26qH03/f/VhZeTqyXRbbVpEsgZKf8NyS4maRWV4c0DOiDuDKL6sfK+pt&#10;vfpcTv9bW0U5nuO67GNVlet5lqToGKPrcRfaF+hNja9a1+vvyxTtJ7dNKR7XZlYtqUE8CGtDXQiD&#10;MAJOvtGxH/CgRUi2aawpLgh5HHu+bU1xAWMRd0Nf/Fwy7FpaVXXzj6xcWnQwsivcifil5O5z3VDP&#10;kmF3ibiTcpGnNPTiTXVzPV5U1l0CtF6JV9t6rV+2KKw1fj52fEc0vXOy1ttwxGtfG8u8wbxb5MuR&#10;HamLkiGN4WWRop/JsEnyhTxGnxdFO6g0jvJ5XJfpN4xpVcpJBSOAg3lZ/Wpba0yokV3/7zapMtta&#10;/KvAcwm5G2PkGvEmimKMcqWfuNZOJMUUDY3sxrbk4biRc/Z2VeU3c/wOE3delB/xJGe5GFh6yrJP&#10;bVeB2FNB18Xd3IduSCO/g8S3g67HXTfA+BJyg8DBoXiIHXAZi13fQy8FcvEovOjtkDu5jCfxPtQZ&#10;5J4fct19yI1OitwgZE5rdP2QSZOaDDvoxqEb0fwi5OK0j0ulHX0DkzuGLTTAFdb37E2utw+4wuyc&#10;yOQGQcCYNLncdbywxxV8n3s+ThNuXTcKFLLeALfEFQ7jNvZd/49kCs3metN6QkMaFN/lLLiPYC5R&#10;ciIEe0EElErTy10Y4R5r4GEUElGTEA49EIg3M73nD2ERpYjwYks1Df1NRzZnYYdk4uMivLO4o4YK&#10;kdu4kJHbdFN86QVv4vKv31aIy8Q3wJGb8aYQoy3mSJ4i8mpPZUXanXNdeABxzhOobOeM/CV6czjk&#10;s2aLfPXPjou1wR9zXYfDiBOF9j0e9O25ywPfofM0GwJEgQ9OhbqpEgpVxmVRIAYsKxmxHAgDVfhN&#10;kRZFdy8y2VV528Zwe+I5qxFD3VS5iLARrI3sZZYiTMug4NCRvC+K+AQJQ9zaHklF47fYiS+jy4gP&#10;uBtcDrgzmQw+Xo35ILgCd5t4k/F4wn4nf8P4cJ6naVZQgNupK4w/TTxodR6piyh9RQ3UxW7rIrAG&#10;Y+z+i04LFaAfsNLdETpOFx1yBhFMRodfidR+KjeYHS6Nc4vZLyRONBuc6DD5VgqHBwfDwQYI5D2+&#10;wpzIjyApSGvvRQyXPQjxx7QN9aykfKCLTN0nGI6zgtdhKUWoMXs41kEcygBGaIC/xczlzic3HlwF&#10;UTjgV9wfxKETDRwWf4oDh8d8crU7Yz7nRfbyGfNiS/JMmUhNeOp+NxW7//umJDFDKf51s8EQRI0g&#10;KkFUd6u8G6rj3erWdQor1KmlR7tOUpNIXCLHyCNAm7q4jeB9hzRVcpsxDxAxPWhVztZxyl4btygS&#10;M8/KY+zX+xEzd25Rh7eAxw6XS4ZPYo071BBNC2r4bHwTbltCGHthRJI1cMt830N8tAtr4oAC1cxH&#10;3sDA2rA9SmMhju5grbG9fhbrNGxPmmRYe0oJ7IKX+bETQGoVAPbCEOmkh+2yYXvI0Rm2pyUFj2d7&#10;ImAnG2/Y3pbtuSoTo9mNfgrxNHaDxYj+oEQK1wdRJERYuMPoTKwIlUrPye+k3U2s+ISSguOthwqA&#10;jPXQrAfvWIdOpvU87rESLNklwaUlQdih5vTmAZlV1IYgwUAve6/o6kJ09VuSHXLUMPQMje8gddbR&#10;bGGJHmYp09vqLkuV6OqJtJcQXYnY36StDpekv4ClzZYLFHuh2saSZT0ywmuv7hXq7IhZL9ZVjEIr&#10;db9zUWhJEb2n0PZzySfyvaHnc8obi7DTc7x7vpcxSLOYTySo+CjlMTrtE8rmDHN/Feau1BnjezXf&#10;qxL5mu+VatGOt3ySkPUsMVY4WJBxzcP+p0shdWlNL+ZUxyrsSeywSJqLrTqLTI9wz2ROWBDFsuNw&#10;fwfqVI50sajbUhUwxsX+9ZKgrqoR2Ia3TC8ROF0SlMfIVqgZ0fevseuRSxXu1TVp0KEJbYcnS4Mq&#10;mdi4V8297imfYH9M+QRDXU5AxgG+MvYjWUO/daXMRTK/E9W5F/qPJTuNqG5E9d2VNsfLYkoqNrZD&#10;sx37SiiYyj+8pISik8WEJYIN0CoTaSXbK1YmYrVOgAIiYXUiD4sheiIZc1jodpWJDAQeqyQelsnO&#10;qsjiSRWJapY86ep2xZqwzGdVYKZkxIN6BLreVcWdizpGpT19dYwpFb5dl3kadcyLHB8vGc1ifSYd&#10;72SmYqS1idsLcSwKmCxpPxzNGg9sPLCyLSIBcLwHVtkW44G3HthT5TC6OKZ0xOd54BeIY1phl4ca&#10;RZTdtkYER30e7wUg+q0RYSjUfcydGkksH9lmXcDBjRwOFEB6quLjJ7XhAa14gRlqdWPSxAi4b7Uc&#10;AFIXav6lO6UV5I5E+jai9dAftWz8CeKwcafGnb6WO1X5V+NONXe6Z9kzrb87oc1w4yBsSzZQWsr9&#10;/l4TPsOq0VZAZ6gsfaw0+jGb8fxCq1dZRfdM0XffFilqecs2GWiwrGF5X80SFsttsXxszZLXLQ19&#10;dv3//iolhJkR6bqQfV3OWCgXQm/dpFoKgOuw1kXEEYfyp2elvaCnu+ZawHgrQchbbFexmXWf2Gxs&#10;30Zdh/gdENPfFYhDG9zi+635HXaoQAGRwK3Yf6knHPqBR3AVYknkxJTZeBC6fwVLrVLSxlJrllpV&#10;uGiRiqzVPFWkgk2AqHRFmuAgcnlP+DNY7jZm27IOlSQ1WNawrApRNEEKRc5bq3wk66DiZW3VIVzn&#10;vpSQsC/P0bE04UpbZwtZisf9rbKwhUUUdrUrzOEo/fqzkhGT5tG2qQBcxAagYil9u1spbTGqv8ex&#10;vqfqh/8DAAD//wMAUEsDBBQABgAIAAAAIQCEC7Nh3AAAAAUBAAAPAAAAZHJzL2Rvd25yZXYueG1s&#10;TI/BasMwEETvgf6D2EIvoZFjcEhdy6EEcimkJY4/QLE2lrG1MpKSOH8ftZf2sjDMMPO22ExmYFd0&#10;vrMkYLlIgCE1VnXUCqiPu9c1MB8kKTlYQgF39LApn2aFzJW90QGvVWhZLCGfSwE6hDHn3DcajfQL&#10;OyJF72ydkSFK13Ll5C2Wm4GnSbLiRnYUF7Qccaux6auLEfC93+6qTzfvv8LhnmpFNdXnXoiX5+nj&#10;HVjAKfyF4Qc/okMZmU72QsqzQUB8JPze6K2X6Ruwk4BslWXAy4L/py8fAAAA//8DAFBLAQItABQA&#10;BgAIAAAAIQC2gziS/gAAAOEBAAATAAAAAAAAAAAAAAAAAAAAAABbQ29udGVudF9UeXBlc10ueG1s&#10;UEsBAi0AFAAGAAgAAAAhADj9If/WAAAAlAEAAAsAAAAAAAAAAAAAAAAALwEAAF9yZWxzLy5yZWxz&#10;UEsBAi0AFAAGAAgAAAAhACiRdj9/CQAAm1UAAA4AAAAAAAAAAAAAAAAALgIAAGRycy9lMm9Eb2Mu&#10;eG1sUEsBAi0AFAAGAAgAAAAhAIQLs2HcAAAABQEAAA8AAAAAAAAAAAAAAAAA2QsAAGRycy9kb3du&#10;cmV2LnhtbFBLBQYAAAAABAAEAPMAAADiDAAAAAA=&#10;">
                <v:shape id="_x0000_s1027" type="#_x0000_t75" style="position:absolute;width:51619;height:35909;visibility:visible;mso-wrap-style:square">
                  <v:fill o:detectmouseclick="t"/>
                  <v:path o:connecttype="none"/>
                </v:shape>
                <v:rect id="Rectangle 396" o:spid="_x0000_s1028" style="position:absolute;left:21767;top:21564;width:7500;height:1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fI38IA&#10;AADcAAAADwAAAGRycy9kb3ducmV2LnhtbESPQYvCMBSE7wv+h/AEb2uqlkWrUYqLIOJlVfD6bJ5t&#10;sXkpTdbWf28EweMwM98wi1VnKnGnxpWWFYyGEQjizOqScwWn4+Z7CsJ5ZI2VZVLwIAerZe9rgYm2&#10;Lf/R/eBzESDsElRQeF8nUrqsIINuaGvi4F1tY9AH2eRSN9gGuKnkOIp+pMGSw0KBNa0Lym6Hf6Og&#10;tXEVxfb8mF7SOOVb63aT371Sg36XzkF46vwn/G5vtYLxaAav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8jfwgAAANwAAAAPAAAAAAAAAAAAAAAAAJgCAABkcnMvZG93&#10;bnJldi54bWxQSwUGAAAAAAQABAD1AAAAhwMAAAAA&#10;" strokeweight="1.5pt">
                  <v:textbox inset="5.85pt,.7pt,5.85pt,.7pt"/>
                </v:rect>
                <v:rect id="Rectangle 397" o:spid="_x0000_s1029" style="position:absolute;left:3422;top:2660;width:11925;height:14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5UsIA&#10;AADcAAAADwAAAGRycy9kb3ducmV2LnhtbERPz2uDMBS+F/Y/hDfYrcZZGMUZpRQKPbSMuV52ezNP&#10;42pexGSt/vfLYbDjx/e7qGY7iBtNvnes4DlJQRA3TvfcKbh8HNZbED4gaxwck4KFPFTlw6rAXLs7&#10;v9OtDp2IIexzVGBCGHMpfWPIok/cSBy51k0WQ4RTJ/WE9xhuB5ml6Yu02HNsMDjS3lBzrX+sAv/d&#10;ntx8/nzbnY+t2XwtdLBbUurpcd69ggg0h3/xn/uoFWRZ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TlSwgAAANwAAAAPAAAAAAAAAAAAAAAAAJgCAABkcnMvZG93&#10;bnJldi54bWxQSwUGAAAAAAQABAD1AAAAhwMAAAAA&#10;" fillcolor="#fde9d9" strokeweight="1.5pt">
                  <v:textbox inset="5.85pt,.7pt,5.85pt,.7pt"/>
                </v:rect>
                <v:rect id="Rectangle 398" o:spid="_x0000_s1030" style="position:absolute;left:34671;top:2571;width:972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09sUA&#10;AADcAAAADwAAAGRycy9kb3ducmV2LnhtbESPX0sDMRDE3wW/Q9iCbzbXQ8SeTYsIgi/+axV8XC/b&#10;u9Nkcybb9u7bG6HQx2FmfsMsVoN3ak8xdYENzKYFKOI62I4bA++bh8sbUEmQLbrAZGCkBKvl+dkC&#10;KxsO/Eb7tTQqQzhVaKAV6SutU92SxzQNPXH2tiF6lCxjo23EQ4Z7p8uiuNYeO84LLfZ031L9s955&#10;A7Jx8fXTXb2E3dfTx/OvjNvv+WjMxWS4uwUlNMgpfGw/WgNlWcL/mXwE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T2xQAAANwAAAAPAAAAAAAAAAAAAAAAAJgCAABkcnMv&#10;ZG93bnJldi54bWxQSwUGAAAAAAQABAD1AAAAigMAAAAA&#10;" fillcolor="#ffc000" strokeweight="1.5pt">
                  <v:textbox inset="5.85pt,.7pt,5.85pt,.7pt"/>
                </v:rect>
                <v:rect id="Rectangle 399" o:spid="_x0000_s1031" style="position:absolute;left:6661;top:4203;width:55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BQ+8IA&#10;AADcAAAADwAAAGRycy9kb3ducmV2LnhtbESPT4vCMBTE7wt+h/AEb2tqdUWqUVQQvLiLf/D8bJ5t&#10;sXkpTaz1228EweMwM79hZovWlKKh2hWWFQz6EQji1OqCMwWn4+Z7AsJ5ZI2lZVLwJAeLeedrhom2&#10;D95Tc/CZCBB2CSrIva8SKV2ak0HXtxVx8K62NuiDrDOpa3wEuCllHEVjabDgsJBjReuc0tvhbhRM&#10;/uJsVFqzOv/+3Pzu8myY91KpXrddTkF4av0n/G5vtYI4HsLrTDgC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UFD7wgAAANwAAAAPAAAAAAAAAAAAAAAAAJgCAABkcnMvZG93&#10;bnJldi54bWxQSwUGAAAAAAQABAD1AAAAhwMAAAAA&#10;">
                  <v:textbox inset="5.85pt,.7pt,5.85pt,.7pt">
                    <w:txbxContent>
                      <w:p w:rsidR="000A6A39" w:rsidRPr="000D7BD3" w:rsidRDefault="000A6A39" w:rsidP="000A6A39">
                        <w:pPr>
                          <w:rPr>
                            <w:sz w:val="20"/>
                            <w:szCs w:val="20"/>
                          </w:rPr>
                        </w:pPr>
                        <w:r w:rsidRPr="000D7BD3">
                          <w:rPr>
                            <w:sz w:val="20"/>
                            <w:szCs w:val="20"/>
                          </w:rPr>
                          <w:t>RRC</w:t>
                        </w:r>
                      </w:p>
                    </w:txbxContent>
                  </v:textbox>
                </v:rect>
                <v:rect id="Rectangle 400" o:spid="_x0000_s1032" style="position:absolute;left:36855;top:4210;width:4788;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D7JsMA&#10;AADcAAAADwAAAGRycy9kb3ducmV2LnhtbESPQYvCMBSE7wv+h/AEb2uquCLVWFRY8OKKVTw/m2db&#10;2ryUJlvrvzfCwh6HmfmGWSW9qUVHrSstK5iMIxDEmdUl5wou5+/PBQjnkTXWlknBkxwk68HHCmNt&#10;H3yiLvW5CBB2MSoovG9iKV1WkEE3tg1x8O62NeiDbHOpW3wEuKnlNIrm0mDJYaHAhnYFZVX6axQs&#10;jtN8Vluzvf58Vf5we3bMJ6nUaNhvliA89f4//NfeawWzyRzeZ8IR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D7JsMAAADcAAAADwAAAAAAAAAAAAAAAACYAgAAZHJzL2Rv&#10;d25yZXYueG1sUEsFBgAAAAAEAAQA9QAAAIgDAAAAAA==&#10;">
                  <v:textbox inset="5.85pt,.7pt,5.85pt,.7pt">
                    <w:txbxContent>
                      <w:p w:rsidR="000A6A39" w:rsidRPr="000D7BD3" w:rsidRDefault="000A6A39" w:rsidP="000A6A39">
                        <w:pPr>
                          <w:rPr>
                            <w:sz w:val="20"/>
                            <w:szCs w:val="20"/>
                          </w:rPr>
                        </w:pPr>
                        <w:r w:rsidRPr="000D7BD3">
                          <w:rPr>
                            <w:sz w:val="20"/>
                            <w:szCs w:val="20"/>
                          </w:rPr>
                          <w:t>RRC</w:t>
                        </w:r>
                      </w:p>
                    </w:txbxContent>
                  </v:textbox>
                </v:rect>
                <v:shapetype id="_x0000_t32" coordsize="21600,21600" o:spt="32" o:oned="t" path="m,l21600,21600e" filled="f">
                  <v:path arrowok="t" fillok="f" o:connecttype="none"/>
                  <o:lock v:ext="edit" shapetype="t"/>
                </v:shapetype>
                <v:shape id="AutoShape 401" o:spid="_x0000_s1033" type="#_x0000_t32" style="position:absolute;left:12204;top:5346;width:24651;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DI+sMAAADcAAAADwAAAGRycy9kb3ducmV2LnhtbESPQWsCMRSE74X+h/AK3mpW0basRmkF&#10;QbxItVCPj81zN7h5WTZxs/57Iwgeh5n5hpkve1uLjlpvHCsYDTMQxIXThksFf4f1+xcIH5A11o5J&#10;wZU8LBevL3PMtYv8S90+lCJB2OeooAqhyaX0RUUW/dA1xMk7udZiSLItpW4xJrit5TjLPqRFw2mh&#10;woZWFRXn/cUqMHFnumazij/b/6PXkcx16oxSg7f+ewYiUB+e4Ud7oxVMRp9wP5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wyPrDAAAA3A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402" o:spid="_x0000_s1034" type="#_x0000_t202" style="position:absolute;left:34004;width:1085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qmxMMA&#10;AADcAAAADwAAAGRycy9kb3ducmV2LnhtbERPTWvCQBC9C/0Pywi96UapQVJXiYJWvKhpKT1Os2MS&#10;mp0N2a1Gf717EDw+3vds0ZlanKl1lWUFo2EEgji3uuJCwdfnejAF4TyyxtoyKbiSg8X8pTfDRNsL&#10;H+mc+UKEEHYJKii9bxIpXV6SQTe0DXHgTrY16ANsC6lbvIRwU8txFMXSYMWhocSGViXlf9m/UXCr&#10;XPpx2C/973Lys4kOu9h9p7FSr/0ufQfhqfNP8cO91QreRmFtOBOO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qmxMMAAADcAAAADwAAAAAAAAAAAAAAAACYAgAAZHJzL2Rv&#10;d25yZXYueG1sUEsFBgAAAAAEAAQA9QAAAIgDAAAAAA==&#10;" filled="f" stroked="f">
                  <v:textbox inset="5.85pt,.7pt,5.85pt,.7pt">
                    <w:txbxContent>
                      <w:p w:rsidR="000A6A39" w:rsidRPr="000D7BD3" w:rsidRDefault="000A6A39" w:rsidP="000A6A39">
                        <w:pPr>
                          <w:rPr>
                            <w:sz w:val="20"/>
                            <w:szCs w:val="20"/>
                          </w:rPr>
                        </w:pPr>
                        <w:r w:rsidRPr="000D7BD3">
                          <w:rPr>
                            <w:sz w:val="20"/>
                            <w:szCs w:val="20"/>
                          </w:rPr>
                          <w:t>Small cell eNB</w:t>
                        </w:r>
                      </w:p>
                    </w:txbxContent>
                  </v:textbox>
                </v:shape>
                <v:shape id="AutoShape 404" o:spid="_x0000_s1035" type="#_x0000_t32" style="position:absolute;left:9385;top:6489;width:51;height:94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SebMQAAADcAAAADwAAAGRycy9kb3ducmV2LnhtbESPQWsCMRSE74X+h/AEL0WzK0V0a5RS&#10;EMSDUN2Dx0fyuru4edkmcV3/vSkUPA4z8w2z2gy2FT350DhWkE8zEMTamYYrBeVpO1mACBHZYOuY&#10;FNwpwGb9+rLCwrgbf1N/jJVIEA4FKqhj7Aopg67JYpi6jjh5P85bjEn6ShqPtwS3rZxl2VxabDgt&#10;1NjRV036crxaBc2+PJT922/0erHPzz4Pp3OrlRqPhs8PEJGG+Az/t3dGwXu+hL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BJ5sxAAAANwAAAAPAAAAAAAAAAAA&#10;AAAAAKECAABkcnMvZG93bnJldi54bWxQSwUGAAAAAAQABAD5AAAAkgMAAAAA&#10;"/>
                <v:shape id="AutoShape 405" o:spid="_x0000_s1036" type="#_x0000_t32" style="position:absolute;left:9378;top:15532;width:7;height:15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9J8IAAADcAAAADwAAAGRycy9kb3ducmV2LnhtbERPy2oCMRTdC/2HcIVuRDNKKzIaZVoQ&#10;asGFr/11cp0EJzfTSdTp3zeLgsvDeS9WnavFndpgPSsYjzIQxKXXlisFx8N6OAMRIrLG2jMp+KUA&#10;q+VLb4G59g/e0X0fK5FCOOSowMTY5FKG0pDDMPINceIuvnUYE2wrqVt8pHBXy0mWTaVDy6nBYEOf&#10;hsrr/uYUbDfjj+Js7OZ792O37+uivlWDk1Kv/a6Yg4jUxaf43/2lFbxN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9J8IAAADcAAAADwAAAAAAAAAAAAAA&#10;AAChAgAAZHJzL2Rvd25yZXYueG1sUEsFBgAAAAAEAAQA+QAAAJADAAAAAA==&#10;"/>
                <v:shape id="Text Box 406" o:spid="_x0000_s1037" type="#_x0000_t202" style="position:absolute;top:22326;width:15906;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zF5MYA&#10;AADcAAAADwAAAGRycy9kb3ducmV2LnhtbESPT2vCQBTE74V+h+UJ3upGqUGiq0TBKl7qP6TH1+wz&#10;Cc2+DdlVo5++KxR6HGbmN8xk1ppKXKlxpWUF/V4EgjizuuRcwfGwfBuBcB5ZY2WZFNzJwWz6+jLB&#10;RNsb7+i697kIEHYJKii8rxMpXVaQQdezNXHwzrYx6INscqkbvAW4qeQgimJpsOSwUGBNi4Kyn/3F&#10;KHiULl1tP+f+ez78+oi2m9id0lipbqdNxyA8tf4//NdeawXvgz48z4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zF5MYAAADcAAAADwAAAAAAAAAAAAAAAACYAgAAZHJz&#10;L2Rvd25yZXYueG1sUEsFBgAAAAAEAAQA9QAAAIsDAAAAAA==&#10;" filled="f" stroked="f">
                  <v:textbox inset="5.85pt,.7pt,5.85pt,.7pt">
                    <w:txbxContent>
                      <w:p w:rsidR="000A6A39" w:rsidRPr="004C5592" w:rsidRDefault="004C5592" w:rsidP="004C5592">
                        <w:pPr>
                          <w:jc w:val="center"/>
                          <w:rPr>
                            <w:szCs w:val="20"/>
                          </w:rPr>
                        </w:pPr>
                        <w:r w:rsidRPr="004C5592">
                          <w:rPr>
                            <w:sz w:val="18"/>
                            <w:szCs w:val="20"/>
                          </w:rPr>
                          <w:t>Common Radio Resource Configuration of SeNB</w:t>
                        </w:r>
                      </w:p>
                    </w:txbxContent>
                  </v:textbox>
                </v:shape>
                <v:shape id="Text Box 407" o:spid="_x0000_s1038" type="#_x0000_t202" style="position:absolute;left:19812;top:10477;width:1085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bk8YA&#10;AADcAAAADwAAAGRycy9kb3ducmV2LnhtbESPT2vCQBTE74V+h+UVvOmmwYYSXSUK/sFLrRXx+Mw+&#10;k9Ds25BdNfXTdwtCj8PM/IYZTztTiyu1rrKs4HUQgSDOra64ULD/WvTfQTiPrLG2TAp+yMF08vw0&#10;xlTbG3/SdecLESDsUlRQet+kUrq8JINuYBvi4J1ta9AH2RZSt3gLcFPLOIoSabDisFBiQ/OS8u/d&#10;xSi4Vy5bbT9m/jR7Oy6j7SZxhyxRqvfSZSMQnjr/H36011rBMI7h70w4AnLy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5bk8YAAADcAAAADwAAAAAAAAAAAAAAAACYAgAAZHJz&#10;L2Rvd25yZXYueG1sUEsFBgAAAAAEAAQA9QAAAIsDAAAAAA==&#10;" filled="f" stroked="f">
                  <v:textbox inset="5.85pt,.7pt,5.85pt,.7pt">
                    <w:txbxContent>
                      <w:p w:rsidR="000A6A39" w:rsidRPr="000D7BD3" w:rsidRDefault="000A6A39" w:rsidP="000A6A39">
                        <w:pPr>
                          <w:rPr>
                            <w:sz w:val="20"/>
                            <w:szCs w:val="20"/>
                          </w:rPr>
                        </w:pPr>
                        <w:r w:rsidRPr="000D7BD3">
                          <w:rPr>
                            <w:sz w:val="20"/>
                            <w:szCs w:val="20"/>
                          </w:rPr>
                          <w:t>Backhaul link</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408" o:spid="_x0000_s1039" type="#_x0000_t38" style="position:absolute;left:22205;top:7442;width:5023;height:1048;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wr4AAADcAAAADwAAAGRycy9kb3ducmV2LnhtbESPwQrCMBBE74L/EFbwpqmiItUoVRS8&#10;Wv2ApVmbYrMpTdT690YQPA4z84ZZbztbiye1vnKsYDJOQBAXTldcKrhejqMlCB+QNdaOScGbPGw3&#10;/d4aU+1efKZnHkoRIexTVGBCaFIpfWHIoh+7hjh6N9daDFG2pdQtviLc1nKaJAtpseK4YLChvaHi&#10;nj+sgqxBfi/M7prVj/P8Vib7y8HkSg0HXbYCEagL//CvfdIKZtMZfM/EIyA3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9pPjCvgAAANwAAAAPAAAAAAAAAAAAAAAAAKEC&#10;AABkcnMvZG93bnJldi54bWxQSwUGAAAAAAQABAD5AAAAjAMAAAAA&#10;" adj="10786">
                  <v:stroke endarrow="block"/>
                </v:shape>
                <v:shape id="Text Box 409" o:spid="_x0000_s1040" type="#_x0000_t202" style="position:absolute;left:17354;top:15303;width:11113;height: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fD58YA&#10;AADcAAAADwAAAGRycy9kb3ducmV2LnhtbESPQWvCQBSE70L/w/IKvelGqaFEV4mFVvGiVZEeX7PP&#10;JDT7NmRXjf56VxA8DjPzDTOetqYSJ2pcaVlBvxeBIM6sLjlXsNt+dT9AOI+ssbJMCi7kYDp56Ywx&#10;0fbMP3Ta+FwECLsEFRTe14mULivIoOvZmjh4B9sY9EE2udQNngPcVHIQRbE0WHJYKLCmz4Ky/83R&#10;KLiWLp2vVzP/Nxv+fkfrZez2aazU22ubjkB4av0z/GgvtIL3wRDuZ8IRk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fD58YAAADcAAAADwAAAAAAAAAAAAAAAACYAgAAZHJz&#10;L2Rvd25yZXYueG1sUEsFBgAAAAAEAAQA9QAAAIsDAAAAAA==&#10;" filled="f" stroked="f">
                  <v:textbox inset="5.85pt,.7pt,5.85pt,.7pt">
                    <w:txbxContent>
                      <w:p w:rsidR="000A6A39" w:rsidRPr="000D7BD3" w:rsidRDefault="000A6A39" w:rsidP="004C5592">
                        <w:pPr>
                          <w:jc w:val="center"/>
                          <w:rPr>
                            <w:sz w:val="20"/>
                            <w:szCs w:val="20"/>
                          </w:rPr>
                        </w:pPr>
                        <w:r w:rsidRPr="000D7BD3">
                          <w:rPr>
                            <w:sz w:val="20"/>
                            <w:szCs w:val="20"/>
                          </w:rPr>
                          <w:t>First wireless link</w:t>
                        </w:r>
                        <w:r>
                          <w:rPr>
                            <w:sz w:val="20"/>
                            <w:szCs w:val="20"/>
                          </w:rPr>
                          <w:t xml:space="preserve"> (both data and control traffic)</w:t>
                        </w:r>
                      </w:p>
                    </w:txbxContent>
                  </v:textbox>
                </v:shape>
                <v:shape id="AutoShape 410" o:spid="_x0000_s1041" type="#_x0000_t38" style="position:absolute;left:13944;top:19018;width:3810;height:1689;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rwpsUAAADcAAAADwAAAGRycy9kb3ducmV2LnhtbESPT2sCMRTE7wW/Q3hCb5rtUrSsRqkF&#10;UU+ireDxuXndP928bJPobr99IxR6HGbmN8x82ZtG3Mj5yrKCp3ECgji3uuJCwcf7evQCwgdkjY1l&#10;UvBDHpaLwcMcM207PtDtGAoRIewzVFCG0GZS+rwkg35sW+LofVpnMETpCqkddhFuGpkmyUQarDgu&#10;lNjSW0n51/FqFJx3cl+f6LveY73ZpavVpXNTp9TjsH+dgQjUh//wX3urFTynE7ifiUd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1rwpsUAAADcAAAADwAAAAAAAAAA&#10;AAAAAAChAgAAZHJzL2Rvd25yZXYueG1sUEsFBgAAAAAEAAQA+QAAAJMDAAAAAA==&#10;" adj="10800">
                  <v:stroke endarrow="block"/>
                </v:shape>
                <v:shape id="Text Box 411" o:spid="_x0000_s1042" type="#_x0000_t202" style="position:absolute;left:4953;top:190;width:923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4C8YA&#10;AADcAAAADwAAAGRycy9kb3ducmV2LnhtbESPT2vCQBTE74LfYXmCN90oNkrqKrFQW3rxL9Lja/Y1&#10;CWbfhuyqaT99tyB4HGbmN8x82ZpKXKlxpWUFo2EEgjizuuRcwfHwOpiBcB5ZY2WZFPyQg+Wi25lj&#10;ou2Nd3Td+1wECLsEFRTe14mULivIoBvamjh437Yx6INscqkbvAW4qeQ4imJpsOSwUGBNLwVl5/3F&#10;KPgtXfq23az81+rpcx1tP2J3SmOl+r02fQbhqfWP8L39rhVMxlP4PxOO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n4C8YAAADcAAAADwAAAAAAAAAAAAAAAACYAgAAZHJz&#10;L2Rvd25yZXYueG1sUEsFBgAAAAAEAAQA9QAAAIsDAAAAAA==&#10;" filled="f" stroked="f">
                  <v:textbox inset="5.85pt,.7pt,5.85pt,.7pt">
                    <w:txbxContent>
                      <w:p w:rsidR="000A6A39" w:rsidRPr="000D7BD3" w:rsidRDefault="000A6A39" w:rsidP="000A6A39">
                        <w:pPr>
                          <w:rPr>
                            <w:sz w:val="20"/>
                            <w:szCs w:val="20"/>
                          </w:rPr>
                        </w:pPr>
                        <w:r w:rsidRPr="000D7BD3">
                          <w:rPr>
                            <w:sz w:val="20"/>
                            <w:szCs w:val="20"/>
                          </w:rPr>
                          <w:t>Macro-eNB</w:t>
                        </w:r>
                      </w:p>
                    </w:txbxContent>
                  </v:textbox>
                </v:shape>
                <v:shape id="Text Box 412" o:spid="_x0000_s1043" type="#_x0000_t202" style="position:absolute;left:19526;top:958;width:12605;height:4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secQA&#10;AADcAAAADwAAAGRycy9kb3ducmV2LnhtbERPTWvCQBC9F/wPywje6kbRUFI3IRZaxUttWorHMTsm&#10;odnZkF019td3D0KPj/e9ygbTigv1rrGsYDaNQBCXVjdcKfj6fH18AuE8ssbWMim4kYMsHT2sMNH2&#10;yh90KXwlQgi7BBXU3neJlK6syaCb2o44cCfbG/QB9pXUPV5DuGnlPIpiabDh0FBjRy81lT/F2Sj4&#10;bVy+2b+v/XG9PLxF+13svvNYqcl4yJ9BeBr8v/ju3moFi3lYG86EIy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WbHnEAAAA3AAAAA8AAAAAAAAAAAAAAAAAmAIAAGRycy9k&#10;b3ducmV2LnhtbFBLBQYAAAAABAAEAPUAAACJAwAAAAA=&#10;" filled="f" stroked="f">
                  <v:textbox inset="5.85pt,.7pt,5.85pt,.7pt">
                    <w:txbxContent>
                      <w:p w:rsidR="000A6A39" w:rsidRPr="004C5592" w:rsidRDefault="004C5592" w:rsidP="004C5592">
                        <w:pPr>
                          <w:jc w:val="center"/>
                          <w:rPr>
                            <w:sz w:val="18"/>
                            <w:szCs w:val="20"/>
                          </w:rPr>
                        </w:pPr>
                        <w:r w:rsidRPr="004C5592">
                          <w:rPr>
                            <w:sz w:val="18"/>
                            <w:szCs w:val="20"/>
                          </w:rPr>
                          <w:t>Common Radio  Resource Configuration of SeNB</w:t>
                        </w:r>
                      </w:p>
                    </w:txbxContent>
                  </v:textbox>
                </v:shape>
                <v:shape id="AutoShape 413" o:spid="_x0000_s1044" type="#_x0000_t32" style="position:absolute;left:29362;top:8382;width:10173;height:1910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j5MYAAADcAAAADwAAAGRycy9kb3ducmV2LnhtbESPQWvCQBSE74L/YXkFb7qpWLHRNUip&#10;Yi8FtaLH1+xrEpJ9G3a3Mf333ULB4zAz3zCrrDeN6Mj5yrKCx0kCgji3uuJCwcdpO16A8AFZY2OZ&#10;FPyQh2w9HKww1fbGB+qOoRARwj5FBWUIbSqlz0sy6Ce2JY7el3UGQ5SukNrhLcJNI6dJMpcGK44L&#10;Jbb0UlJeH7+NgrfdbtHJ5r2+bJ/mr44+91V+vio1eug3SxCB+nAP/7f3WsFs+gx/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RT4+TGAAAA3AAAAA8AAAAAAAAA&#10;AAAAAAAAoQIAAGRycy9kb3ducmV2LnhtbFBLBQYAAAAABAAEAPkAAACUAwAAAAA=&#10;">
                  <v:stroke startarrow="block" endarrow="block"/>
                </v:shape>
                <v:shape id="Text Box 414" o:spid="_x0000_s1045" type="#_x0000_t202" style="position:absolute;left:38055;top:16465;width:9906;height:5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n2osQA&#10;AADcAAAADwAAAGRycy9kb3ducmV2LnhtbERPTWvCQBC9F/wPywi91Y1WQ0mzkVhoFS9aW0qP0+yY&#10;BLOzIbvV6K93D4LHx/tO571pxJE6V1tWMB5FIIgLq2suFXx/vT+9gHAeWWNjmRScycE8GzykmGh7&#10;4k867nwpQgi7BBVU3reJlK6oyKAb2ZY4cHvbGfQBdqXUHZ5CuGnkJIpiabDm0FBhS28VFYfdv1Fw&#10;qV2+3G4W/m8x+/2ItuvY/eSxUo/DPn8F4an3d/HNvdIKps9hfjgTjo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59qLEAAAA3AAAAA8AAAAAAAAAAAAAAAAAmAIAAGRycy9k&#10;b3ducmV2LnhtbFBLBQYAAAAABAAEAPUAAACJAwAAAAA=&#10;" filled="f" stroked="f">
                  <v:textbox inset="5.85pt,.7pt,5.85pt,.7pt">
                    <w:txbxContent>
                      <w:p w:rsidR="000A6A39" w:rsidRPr="000D7BD3" w:rsidRDefault="000A6A39" w:rsidP="004C5592">
                        <w:pPr>
                          <w:jc w:val="center"/>
                          <w:rPr>
                            <w:sz w:val="20"/>
                            <w:szCs w:val="20"/>
                          </w:rPr>
                        </w:pPr>
                        <w:r w:rsidRPr="000D7BD3">
                          <w:rPr>
                            <w:sz w:val="20"/>
                            <w:szCs w:val="20"/>
                          </w:rPr>
                          <w:t>Second wireless link</w:t>
                        </w:r>
                        <w:r>
                          <w:rPr>
                            <w:sz w:val="20"/>
                            <w:szCs w:val="20"/>
                          </w:rPr>
                          <w:t xml:space="preserve"> (data traffic only)</w:t>
                        </w:r>
                      </w:p>
                    </w:txbxContent>
                  </v:textbox>
                </v:shape>
                <v:shape id="AutoShape 415" o:spid="_x0000_s1046" type="#_x0000_t38" style="position:absolute;left:34899;top:16960;width:3620;height:1709;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jRi8UAAADcAAAADwAAAGRycy9kb3ducmV2LnhtbESPQWvCQBSE7wX/w/KE3uomVYpEVxEl&#10;4KEgTevB2yP7TGKyb0N2G2N+fbdQ6HGYmW+Y9XYwjeipc5VlBfEsAkGcW11xoeDrM31ZgnAeWWNj&#10;mRQ8yMF2M3laY6LtnT+oz3whAoRdggpK79tESpeXZNDNbEscvKvtDPogu0LqDu8Bbhr5GkVv0mDF&#10;YaHElvYl5XX2bRSk/I63oT7UfX19XPAcjdyfRqWep8NuBcLT4P/Df+2jVrCYx/B7JhwB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1jRi8UAAADcAAAADwAAAAAAAAAA&#10;AAAAAAChAgAAZHJzL2Rvd25yZXYueG1sUEsFBgAAAAAEAAQA+QAAAJMDAAAAAA==&#10;" adj="10800">
                  <v:stroke endarrow="block"/>
                </v:shape>
                <v:rect id="Rectangle 416" o:spid="_x0000_s1047" style="position:absolute;left:23958;top:34220;width:3416;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aK6sYA&#10;AADcAAAADwAAAGRycy9kb3ducmV2LnhtbESPQWvCQBSE70L/w/IKvemmtopEVxFpIZWWopWCt0f2&#10;NRvMvg3ZNYn/visIHoeZ+YZZrHpbiZYaXzpW8DxKQBDnTpdcKDj8vA9nIHxA1lg5JgUX8rBaPgwW&#10;mGrX8Y7afShEhLBPUYEJoU6l9Lkhi37kauLo/bnGYoiyKaRusItwW8lxkkylxZLjgsGaNoby0/5s&#10;Fby1bf6B54Q+D+vJ8Wtrfr+zmVXq6bFfz0EE6sM9fGtnWsHryxiuZ+IR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aK6sYAAADcAAAADwAAAAAAAAAAAAAAAACYAgAAZHJz&#10;L2Rvd25yZXYueG1sUEsFBgAAAAAEAAQA9QAAAIsDAAAAAA==&#10;" filled="f" stroked="f">
                  <v:textbox inset="5.85pt,.7pt,5.85pt,.7pt">
                    <w:txbxContent>
                      <w:p w:rsidR="000A6A39" w:rsidRPr="000D7BD3" w:rsidRDefault="000A6A39" w:rsidP="000A6A39">
                        <w:pPr>
                          <w:rPr>
                            <w:sz w:val="20"/>
                            <w:szCs w:val="20"/>
                          </w:rPr>
                        </w:pPr>
                        <w:r>
                          <w:rPr>
                            <w:sz w:val="20"/>
                            <w:szCs w:val="20"/>
                          </w:rPr>
                          <w:t>UE</w:t>
                        </w:r>
                      </w:p>
                    </w:txbxContent>
                  </v:textbox>
                </v:rect>
                <v:rect id="Rectangle 417" o:spid="_x0000_s1048" style="position:absolute;left:22967;top:22345;width:5188;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E3sQA&#10;AADcAAAADwAAAGRycy9kb3ducmV2LnhtbESPS4vCQBCE74L/YWjBm058rEh0Irog7GVdfOC5zbRJ&#10;SKYnZGZj/PfOwoLHoqq+otabzlSipcYVlhVMxhEI4tTqgjMFl/N+tAThPLLGyjIpeJKDTdLvrTHW&#10;9sFHak8+EwHCLkYFufd1LKVLczLoxrYmDt7dNgZ9kE0mdYOPADeVnEbRQhosOCzkWNNnTml5+jUK&#10;lj/TbF5Zs7sePkr/fXu2zEep1HDQbVcgPHX+Hf5vf2kF89kM/s6EIy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BN7EAAAA3AAAAA8AAAAAAAAAAAAAAAAAmAIAAGRycy9k&#10;b3ducmV2LnhtbFBLBQYAAAAABAAEAPUAAACJAwAAAAA=&#10;">
                  <v:textbox inset="5.85pt,.7pt,5.85pt,.7pt">
                    <w:txbxContent>
                      <w:p w:rsidR="000A6A39" w:rsidRPr="000D7BD3" w:rsidRDefault="000A6A39" w:rsidP="000A6A39">
                        <w:pPr>
                          <w:rPr>
                            <w:sz w:val="20"/>
                            <w:szCs w:val="20"/>
                          </w:rPr>
                        </w:pPr>
                        <w:r w:rsidRPr="000D7BD3">
                          <w:rPr>
                            <w:sz w:val="20"/>
                            <w:szCs w:val="20"/>
                          </w:rPr>
                          <w:t>RRC</w:t>
                        </w:r>
                      </w:p>
                    </w:txbxContent>
                  </v:textbox>
                </v:rect>
                <v:shape id="AutoShape 418" o:spid="_x0000_s1049" type="#_x0000_t32" style="position:absolute;left:25558;top:24117;width:7;height:5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tksUAAADcAAAADwAAAGRycy9kb3ducmV2LnhtbESPQWsCMRSE74X+h/AKvRTNbisiW6OI&#10;IIiHgroHj4/kubt087Imcd3++0YQPA4z8w0zXw62FT350DhWkI8zEMTamYYrBeVxM5qBCBHZYOuY&#10;FPxRgOXi9WWOhXE33lN/iJVIEA4FKqhj7Aopg67JYhi7jjh5Z+ctxiR9JY3HW4LbVn5m2VRabDgt&#10;1NjRuib9e7haBc2u/Cn7j0v0erbLTz4Px1OrlXp/G1bfICIN8Rl+tLdGweRr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rBtksUAAADcAAAADwAAAAAAAAAA&#10;AAAAAAChAgAAZHJzL2Rvd25yZXYueG1sUEsFBgAAAAAEAAQA+QAAAJMDAAAAAA==&#10;"/>
                <v:rect id="Rectangle 419" o:spid="_x0000_s1050" style="position:absolute;left:6610;top:7429;width:5639;height:8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c5McQA&#10;AADcAAAADwAAAGRycy9kb3ducmV2LnhtbESPQWvCQBSE70L/w/IKvZlNbSISXUULhV5UjKXnZ/Y1&#10;CWbfhuw2xn/vCoLHYWa+YRarwTSip87VlhW8RzEI4sLqmksFP8ev8QyE88gaG8uk4EoOVsuX0QIz&#10;bS98oD73pQgQdhkqqLxvMyldUZFBF9mWOHh/tjPog+xKqTu8BLhp5CSOp9JgzWGhwpY+KyrO+b9R&#10;MNtPyqSxZvO7S89+e7r2zAep1NvrsJ6D8DT4Z/jR/tYKko8U7mfC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nOTHEAAAA3AAAAA8AAAAAAAAAAAAAAAAAmAIAAGRycy9k&#10;b3ducmV2LnhtbFBLBQYAAAAABAAEAPUAAACJAwAAAAA=&#10;">
                  <v:textbox inset="5.85pt,.7pt,5.85pt,.7pt">
                    <w:txbxContent>
                      <w:p w:rsidR="000A6A39" w:rsidRDefault="000A6A39" w:rsidP="000A6A39">
                        <w:r>
                          <w:t>PDCP/RLC/MAC/PHY</w:t>
                        </w:r>
                      </w:p>
                    </w:txbxContent>
                  </v:textbox>
                </v:rect>
                <v:rect id="Rectangle 420" o:spid="_x0000_s1051" style="position:absolute;left:22828;top:24682;width:5639;height:8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nRsQA&#10;AADcAAAADwAAAGRycy9kb3ducmV2LnhtbESPW2vCQBSE3wv+h+UUfKubxiiSuooKBV+seMHnY/Y0&#10;CWbPhuw2l3/fLRR8HGbmG2a57k0lWmpcaVnB+yQCQZxZXXKu4Hr5fFuAcB5ZY2WZFAzkYL0avSwx&#10;1bbjE7Vnn4sAYZeigsL7OpXSZQUZdBNbEwfv2zYGfZBNLnWDXYCbSsZRNJcGSw4LBda0Kyh7nH+M&#10;gsUxzpPKmu3ta/bwh/vQMp+kUuPXfvMBwlPvn+H/9l4rSKZz+DsTj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1p0bEAAAA3AAAAA8AAAAAAAAAAAAAAAAAmAIAAGRycy9k&#10;b3ducmV2LnhtbFBLBQYAAAAABAAEAPUAAACJAwAAAAA=&#10;">
                  <v:textbox inset="5.85pt,.7pt,5.85pt,.7pt">
                    <w:txbxContent>
                      <w:p w:rsidR="000A6A39" w:rsidRDefault="000A6A39" w:rsidP="000A6A39">
                        <w:r>
                          <w:t>PDCP/RLC/MAC/PHY</w:t>
                        </w:r>
                      </w:p>
                    </w:txbxContent>
                  </v:textbox>
                </v:rect>
                <v:shape id="AutoShape 422" o:spid="_x0000_s1052" type="#_x0000_t32" style="position:absolute;left:9385;top:17049;width:12287;height:10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Tf2cYAAADcAAAADwAAAGRycy9kb3ducmV2LnhtbESPQWvCQBSE70L/w/IEb3Wjlqqpq4ig&#10;iKWHxhLa2yP7TEKzb8PuqrG/vlsoeBxm5htmsepMIy7kfG1ZwWiYgCAurK65VPBx3D7OQPiArLGx&#10;TApu5GG1fOgtMNX2yu90yUIpIoR9igqqENpUSl9UZNAPbUscvZN1BkOUrpTa4TXCTSPHSfIsDdYc&#10;FypsaVNR8Z2djYLP1/k5v+VvdMhH88MXOuN/jjulBv1u/QIiUBfu4f/2Xit4mkz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U39nGAAAA3AAAAA8AAAAAAAAA&#10;AAAAAAAAoQIAAGRycy9kb3ducmV2LnhtbFBLBQYAAAAABAAEAPkAAACUAwAAAAA=&#10;">
                  <v:stroke endarrow="block"/>
                </v:shape>
                <w10:anchorlock/>
              </v:group>
            </w:pict>
          </mc:Fallback>
        </mc:AlternateContent>
      </w:r>
    </w:p>
    <w:p w:rsidR="000A6A39" w:rsidRDefault="000A6A39" w:rsidP="000A6A39">
      <w:pPr>
        <w:pStyle w:val="Caption"/>
        <w:jc w:val="center"/>
      </w:pPr>
      <w:bookmarkStart w:id="24" w:name="_Ref363728936"/>
      <w:bookmarkStart w:id="25" w:name="_Ref363728930"/>
      <w:r>
        <w:t xml:space="preserve">Figure </w:t>
      </w:r>
      <w:r w:rsidR="00F038F3">
        <w:fldChar w:fldCharType="begin"/>
      </w:r>
      <w:r w:rsidR="00F038F3">
        <w:instrText xml:space="preserve"> SEQ Figure \* ARABIC </w:instrText>
      </w:r>
      <w:r w:rsidR="00F038F3">
        <w:fldChar w:fldCharType="separate"/>
      </w:r>
      <w:r w:rsidR="00004CD4">
        <w:rPr>
          <w:noProof/>
        </w:rPr>
        <w:t>2</w:t>
      </w:r>
      <w:r w:rsidR="00F038F3">
        <w:rPr>
          <w:noProof/>
        </w:rPr>
        <w:fldChar w:fldCharType="end"/>
      </w:r>
      <w:bookmarkEnd w:id="24"/>
      <w:r>
        <w:t xml:space="preserve">: RRC entity in SeNB sends the </w:t>
      </w:r>
      <w:r w:rsidR="00004CD4">
        <w:t>system information</w:t>
      </w:r>
      <w:r>
        <w:t xml:space="preserve"> to MeNB, which then sends it to UE via a dedicated RRC messages</w:t>
      </w:r>
      <w:bookmarkEnd w:id="25"/>
    </w:p>
    <w:p w:rsidR="000A6A39" w:rsidRDefault="000A6A39" w:rsidP="000A6A39">
      <w:pPr>
        <w:jc w:val="center"/>
        <w:rPr>
          <w:lang w:val="en-GB" w:eastAsia="de-DE"/>
        </w:rPr>
      </w:pPr>
    </w:p>
    <w:p w:rsidR="00BD5267" w:rsidRDefault="001C62E3" w:rsidP="00BD5267">
      <w:pPr>
        <w:jc w:val="center"/>
        <w:rPr>
          <w:lang w:val="en-GB" w:eastAsia="de-DE"/>
        </w:rPr>
      </w:pPr>
      <w:r>
        <w:rPr>
          <w:noProof/>
          <w:lang w:eastAsia="en-US"/>
        </w:rPr>
        <w:lastRenderedPageBreak/>
        <mc:AlternateContent>
          <mc:Choice Requires="wpc">
            <w:drawing>
              <wp:inline distT="0" distB="0" distL="0" distR="0">
                <wp:extent cx="4596130" cy="3267075"/>
                <wp:effectExtent l="0" t="0" r="0" b="9525"/>
                <wp:docPr id="247" name="Canvas 4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06" name="Rectangle 425"/>
                        <wps:cNvSpPr>
                          <a:spLocks noChangeArrowheads="1"/>
                        </wps:cNvSpPr>
                        <wps:spPr bwMode="auto">
                          <a:xfrm>
                            <a:off x="3387090" y="377825"/>
                            <a:ext cx="1000760" cy="2035175"/>
                          </a:xfrm>
                          <a:prstGeom prst="rect">
                            <a:avLst/>
                          </a:prstGeom>
                          <a:solidFill>
                            <a:srgbClr val="FBD4B4"/>
                          </a:solidFill>
                          <a:ln w="19050">
                            <a:solidFill>
                              <a:srgbClr val="000000"/>
                            </a:solidFill>
                            <a:miter lim="800000"/>
                            <a:headEnd/>
                            <a:tailEnd/>
                          </a:ln>
                        </wps:spPr>
                        <wps:bodyPr rot="0" vert="horz" wrap="square" lIns="74295" tIns="8890" rIns="74295" bIns="8890" anchor="t" anchorCtr="0" upright="1">
                          <a:noAutofit/>
                        </wps:bodyPr>
                      </wps:wsp>
                      <wps:wsp>
                        <wps:cNvPr id="307" name="Rectangle 426"/>
                        <wps:cNvSpPr>
                          <a:spLocks noChangeArrowheads="1"/>
                        </wps:cNvSpPr>
                        <wps:spPr bwMode="auto">
                          <a:xfrm>
                            <a:off x="1445895" y="386080"/>
                            <a:ext cx="1734185" cy="2000250"/>
                          </a:xfrm>
                          <a:prstGeom prst="rect">
                            <a:avLst/>
                          </a:prstGeom>
                          <a:solidFill>
                            <a:srgbClr val="DBE5F1"/>
                          </a:solidFill>
                          <a:ln w="19050">
                            <a:solidFill>
                              <a:srgbClr val="000000"/>
                            </a:solidFill>
                            <a:miter lim="800000"/>
                            <a:headEnd/>
                            <a:tailEnd/>
                          </a:ln>
                        </wps:spPr>
                        <wps:bodyPr rot="0" vert="horz" wrap="square" lIns="74295" tIns="8890" rIns="74295" bIns="8890" anchor="t" anchorCtr="0" upright="1">
                          <a:noAutofit/>
                        </wps:bodyPr>
                      </wps:wsp>
                      <wps:wsp>
                        <wps:cNvPr id="308" name="Rectangle 427"/>
                        <wps:cNvSpPr>
                          <a:spLocks noChangeArrowheads="1"/>
                        </wps:cNvSpPr>
                        <wps:spPr bwMode="auto">
                          <a:xfrm>
                            <a:off x="247015" y="386080"/>
                            <a:ext cx="1000760" cy="2000885"/>
                          </a:xfrm>
                          <a:prstGeom prst="rect">
                            <a:avLst/>
                          </a:prstGeom>
                          <a:solidFill>
                            <a:srgbClr val="FFC000"/>
                          </a:solidFill>
                          <a:ln w="19050">
                            <a:solidFill>
                              <a:srgbClr val="000000"/>
                            </a:solidFill>
                            <a:miter lim="800000"/>
                            <a:headEnd/>
                            <a:tailEnd/>
                          </a:ln>
                        </wps:spPr>
                        <wps:bodyPr rot="0" vert="horz" wrap="square" lIns="74295" tIns="8890" rIns="74295" bIns="8890" anchor="t" anchorCtr="0" upright="1">
                          <a:noAutofit/>
                        </wps:bodyPr>
                      </wps:wsp>
                      <wps:wsp>
                        <wps:cNvPr id="309" name="Text Box 428"/>
                        <wps:cNvSpPr txBox="1">
                          <a:spLocks noChangeArrowheads="1"/>
                        </wps:cNvSpPr>
                        <wps:spPr bwMode="auto">
                          <a:xfrm>
                            <a:off x="385445" y="497205"/>
                            <a:ext cx="681355" cy="268605"/>
                          </a:xfrm>
                          <a:prstGeom prst="rect">
                            <a:avLst/>
                          </a:prstGeom>
                          <a:solidFill>
                            <a:srgbClr val="FFFFFF"/>
                          </a:solidFill>
                          <a:ln w="9525">
                            <a:solidFill>
                              <a:srgbClr val="000000"/>
                            </a:solidFill>
                            <a:miter lim="800000"/>
                            <a:headEnd/>
                            <a:tailEnd/>
                          </a:ln>
                        </wps:spPr>
                        <wps:txbx>
                          <w:txbxContent>
                            <w:p w:rsidR="00BD5267" w:rsidRDefault="00BD5267" w:rsidP="00B712BB">
                              <w:r>
                                <w:t>RRC</w:t>
                              </w:r>
                            </w:p>
                          </w:txbxContent>
                        </wps:txbx>
                        <wps:bodyPr rot="0" vert="horz" wrap="square" lIns="74295" tIns="8890" rIns="74295" bIns="8890" anchor="t" anchorCtr="0" upright="1">
                          <a:noAutofit/>
                        </wps:bodyPr>
                      </wps:wsp>
                      <wps:wsp>
                        <wps:cNvPr id="310" name="Text Box 429"/>
                        <wps:cNvSpPr txBox="1">
                          <a:spLocks noChangeArrowheads="1"/>
                        </wps:cNvSpPr>
                        <wps:spPr bwMode="auto">
                          <a:xfrm>
                            <a:off x="385445" y="1229360"/>
                            <a:ext cx="680720" cy="1019175"/>
                          </a:xfrm>
                          <a:prstGeom prst="rect">
                            <a:avLst/>
                          </a:prstGeom>
                          <a:solidFill>
                            <a:srgbClr val="FFFFFF"/>
                          </a:solidFill>
                          <a:ln w="9525">
                            <a:solidFill>
                              <a:srgbClr val="000000"/>
                            </a:solidFill>
                            <a:miter lim="800000"/>
                            <a:headEnd/>
                            <a:tailEnd/>
                          </a:ln>
                        </wps:spPr>
                        <wps:txbx>
                          <w:txbxContent>
                            <w:p w:rsidR="00BD5267" w:rsidRDefault="00B712BB" w:rsidP="00B712BB">
                              <w:pPr>
                                <w:jc w:val="center"/>
                              </w:pPr>
                              <w:r>
                                <w:t xml:space="preserve">Protocol </w:t>
                              </w:r>
                              <w:r w:rsidR="00BD5267">
                                <w:t>layer</w:t>
                              </w:r>
                              <w:r>
                                <w:t>s</w:t>
                              </w:r>
                              <w:r w:rsidR="00BD5267">
                                <w:t xml:space="preserve"> for U-plane</w:t>
                              </w:r>
                            </w:p>
                          </w:txbxContent>
                        </wps:txbx>
                        <wps:bodyPr rot="0" vert="horz" wrap="square" lIns="74295" tIns="8890" rIns="74295" bIns="8890" anchor="t" anchorCtr="0" upright="1">
                          <a:noAutofit/>
                        </wps:bodyPr>
                      </wps:wsp>
                      <wps:wsp>
                        <wps:cNvPr id="311" name="Text Box 432"/>
                        <wps:cNvSpPr txBox="1">
                          <a:spLocks noChangeArrowheads="1"/>
                        </wps:cNvSpPr>
                        <wps:spPr bwMode="auto">
                          <a:xfrm>
                            <a:off x="2352675" y="868045"/>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PDCP</w:t>
                              </w:r>
                            </w:p>
                          </w:txbxContent>
                        </wps:txbx>
                        <wps:bodyPr rot="0" vert="horz" wrap="square" lIns="74295" tIns="8890" rIns="74295" bIns="8890" anchor="t" anchorCtr="0" upright="1">
                          <a:noAutofit/>
                        </wps:bodyPr>
                      </wps:wsp>
                      <wps:wsp>
                        <wps:cNvPr id="312" name="Text Box 436"/>
                        <wps:cNvSpPr txBox="1">
                          <a:spLocks noChangeArrowheads="1"/>
                        </wps:cNvSpPr>
                        <wps:spPr bwMode="auto">
                          <a:xfrm>
                            <a:off x="2360930" y="496570"/>
                            <a:ext cx="681355" cy="268605"/>
                          </a:xfrm>
                          <a:prstGeom prst="rect">
                            <a:avLst/>
                          </a:prstGeom>
                          <a:solidFill>
                            <a:srgbClr val="FFFFFF"/>
                          </a:solidFill>
                          <a:ln w="9525">
                            <a:solidFill>
                              <a:srgbClr val="000000"/>
                            </a:solidFill>
                            <a:miter lim="800000"/>
                            <a:headEnd/>
                            <a:tailEnd/>
                          </a:ln>
                        </wps:spPr>
                        <wps:txbx>
                          <w:txbxContent>
                            <w:p w:rsidR="00BD5267" w:rsidRDefault="00BD5267" w:rsidP="00B712BB">
                              <w:r>
                                <w:t>RRC</w:t>
                              </w:r>
                            </w:p>
                          </w:txbxContent>
                        </wps:txbx>
                        <wps:bodyPr rot="0" vert="horz" wrap="square" lIns="74295" tIns="8890" rIns="74295" bIns="8890" anchor="t" anchorCtr="0" upright="1">
                          <a:noAutofit/>
                        </wps:bodyPr>
                      </wps:wsp>
                      <wps:wsp>
                        <wps:cNvPr id="313" name="Text Box 437"/>
                        <wps:cNvSpPr txBox="1">
                          <a:spLocks noChangeArrowheads="1"/>
                        </wps:cNvSpPr>
                        <wps:spPr bwMode="auto">
                          <a:xfrm>
                            <a:off x="2361565" y="1229360"/>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RLC</w:t>
                              </w:r>
                            </w:p>
                          </w:txbxContent>
                        </wps:txbx>
                        <wps:bodyPr rot="0" vert="horz" wrap="square" lIns="74295" tIns="8890" rIns="74295" bIns="8890" anchor="t" anchorCtr="0" upright="1">
                          <a:noAutofit/>
                        </wps:bodyPr>
                      </wps:wsp>
                      <wps:wsp>
                        <wps:cNvPr id="314" name="Text Box 438"/>
                        <wps:cNvSpPr txBox="1">
                          <a:spLocks noChangeArrowheads="1"/>
                        </wps:cNvSpPr>
                        <wps:spPr bwMode="auto">
                          <a:xfrm>
                            <a:off x="2361565" y="1609725"/>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MAC</w:t>
                              </w:r>
                            </w:p>
                          </w:txbxContent>
                        </wps:txbx>
                        <wps:bodyPr rot="0" vert="horz" wrap="square" lIns="74295" tIns="8890" rIns="74295" bIns="8890" anchor="t" anchorCtr="0" upright="1">
                          <a:noAutofit/>
                        </wps:bodyPr>
                      </wps:wsp>
                      <wps:wsp>
                        <wps:cNvPr id="315" name="Text Box 439"/>
                        <wps:cNvSpPr txBox="1">
                          <a:spLocks noChangeArrowheads="1"/>
                        </wps:cNvSpPr>
                        <wps:spPr bwMode="auto">
                          <a:xfrm>
                            <a:off x="2361565" y="1979930"/>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PHY</w:t>
                              </w:r>
                            </w:p>
                          </w:txbxContent>
                        </wps:txbx>
                        <wps:bodyPr rot="0" vert="horz" wrap="square" lIns="74295" tIns="8890" rIns="74295" bIns="8890" anchor="t" anchorCtr="0" upright="1">
                          <a:noAutofit/>
                        </wps:bodyPr>
                      </wps:wsp>
                      <wps:wsp>
                        <wps:cNvPr id="316" name="Text Box 440"/>
                        <wps:cNvSpPr txBox="1">
                          <a:spLocks noChangeArrowheads="1"/>
                        </wps:cNvSpPr>
                        <wps:spPr bwMode="auto">
                          <a:xfrm>
                            <a:off x="3534410" y="497205"/>
                            <a:ext cx="681355" cy="268605"/>
                          </a:xfrm>
                          <a:prstGeom prst="rect">
                            <a:avLst/>
                          </a:prstGeom>
                          <a:solidFill>
                            <a:srgbClr val="FFFFFF"/>
                          </a:solidFill>
                          <a:ln w="9525">
                            <a:solidFill>
                              <a:srgbClr val="000000"/>
                            </a:solidFill>
                            <a:miter lim="800000"/>
                            <a:headEnd/>
                            <a:tailEnd/>
                          </a:ln>
                        </wps:spPr>
                        <wps:txbx>
                          <w:txbxContent>
                            <w:p w:rsidR="00BD5267" w:rsidRDefault="00BD5267" w:rsidP="00B712BB">
                              <w:r>
                                <w:t>RRC</w:t>
                              </w:r>
                            </w:p>
                          </w:txbxContent>
                        </wps:txbx>
                        <wps:bodyPr rot="0" vert="horz" wrap="square" lIns="74295" tIns="8890" rIns="74295" bIns="8890" anchor="t" anchorCtr="0" upright="1">
                          <a:noAutofit/>
                        </wps:bodyPr>
                      </wps:wsp>
                      <wps:wsp>
                        <wps:cNvPr id="317" name="Text Box 441"/>
                        <wps:cNvSpPr txBox="1">
                          <a:spLocks noChangeArrowheads="1"/>
                        </wps:cNvSpPr>
                        <wps:spPr bwMode="auto">
                          <a:xfrm>
                            <a:off x="3535045" y="868680"/>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PDCP</w:t>
                              </w:r>
                            </w:p>
                          </w:txbxContent>
                        </wps:txbx>
                        <wps:bodyPr rot="0" vert="horz" wrap="square" lIns="74295" tIns="8890" rIns="74295" bIns="8890" anchor="t" anchorCtr="0" upright="1">
                          <a:noAutofit/>
                        </wps:bodyPr>
                      </wps:wsp>
                      <wps:wsp>
                        <wps:cNvPr id="318" name="Text Box 442"/>
                        <wps:cNvSpPr txBox="1">
                          <a:spLocks noChangeArrowheads="1"/>
                        </wps:cNvSpPr>
                        <wps:spPr bwMode="auto">
                          <a:xfrm>
                            <a:off x="3535045" y="1229995"/>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RLC</w:t>
                              </w:r>
                            </w:p>
                          </w:txbxContent>
                        </wps:txbx>
                        <wps:bodyPr rot="0" vert="horz" wrap="square" lIns="74295" tIns="8890" rIns="74295" bIns="8890" anchor="t" anchorCtr="0" upright="1">
                          <a:noAutofit/>
                        </wps:bodyPr>
                      </wps:wsp>
                      <wps:wsp>
                        <wps:cNvPr id="319" name="Text Box 443"/>
                        <wps:cNvSpPr txBox="1">
                          <a:spLocks noChangeArrowheads="1"/>
                        </wps:cNvSpPr>
                        <wps:spPr bwMode="auto">
                          <a:xfrm>
                            <a:off x="3535045" y="1610360"/>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MAC</w:t>
                              </w:r>
                            </w:p>
                          </w:txbxContent>
                        </wps:txbx>
                        <wps:bodyPr rot="0" vert="horz" wrap="square" lIns="74295" tIns="8890" rIns="74295" bIns="8890" anchor="t" anchorCtr="0" upright="1">
                          <a:noAutofit/>
                        </wps:bodyPr>
                      </wps:wsp>
                      <wps:wsp>
                        <wps:cNvPr id="192" name="Text Box 444"/>
                        <wps:cNvSpPr txBox="1">
                          <a:spLocks noChangeArrowheads="1"/>
                        </wps:cNvSpPr>
                        <wps:spPr bwMode="auto">
                          <a:xfrm>
                            <a:off x="3535045" y="1980565"/>
                            <a:ext cx="680720" cy="268605"/>
                          </a:xfrm>
                          <a:prstGeom prst="rect">
                            <a:avLst/>
                          </a:prstGeom>
                          <a:solidFill>
                            <a:srgbClr val="FFFFFF"/>
                          </a:solidFill>
                          <a:ln w="9525">
                            <a:solidFill>
                              <a:srgbClr val="000000"/>
                            </a:solidFill>
                            <a:miter lim="800000"/>
                            <a:headEnd/>
                            <a:tailEnd/>
                          </a:ln>
                        </wps:spPr>
                        <wps:txbx>
                          <w:txbxContent>
                            <w:p w:rsidR="00BD5267" w:rsidRDefault="00BD5267" w:rsidP="00B712BB">
                              <w:r>
                                <w:t>PHY</w:t>
                              </w:r>
                            </w:p>
                          </w:txbxContent>
                        </wps:txbx>
                        <wps:bodyPr rot="0" vert="horz" wrap="square" lIns="74295" tIns="8890" rIns="74295" bIns="8890" anchor="t" anchorCtr="0" upright="1">
                          <a:noAutofit/>
                        </wps:bodyPr>
                      </wps:wsp>
                      <wps:wsp>
                        <wps:cNvPr id="193" name="AutoShape 445"/>
                        <wps:cNvCnPr>
                          <a:cxnSpLocks noChangeShapeType="1"/>
                          <a:stCxn id="309" idx="0"/>
                          <a:endCxn id="316" idx="0"/>
                        </wps:cNvCnPr>
                        <wps:spPr bwMode="auto">
                          <a:xfrm rot="5400000" flipV="1">
                            <a:off x="2300605" y="-1076960"/>
                            <a:ext cx="635" cy="3148965"/>
                          </a:xfrm>
                          <a:prstGeom prst="bentConnector3">
                            <a:avLst>
                              <a:gd name="adj1" fmla="val -36000000"/>
                            </a:avLst>
                          </a:prstGeom>
                          <a:noFill/>
                          <a:ln w="9525">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194" name="AutoShape 446"/>
                        <wps:cNvCnPr>
                          <a:cxnSpLocks noChangeShapeType="1"/>
                          <a:stCxn id="312" idx="3"/>
                          <a:endCxn id="316" idx="1"/>
                        </wps:cNvCnPr>
                        <wps:spPr bwMode="auto">
                          <a:xfrm>
                            <a:off x="3042285" y="631190"/>
                            <a:ext cx="492125" cy="635"/>
                          </a:xfrm>
                          <a:prstGeom prst="bentConnector3">
                            <a:avLst>
                              <a:gd name="adj1" fmla="val 49935"/>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195" name="AutoShape 447"/>
                        <wps:cNvCnPr>
                          <a:cxnSpLocks noChangeShapeType="1"/>
                          <a:endCxn id="317" idx="1"/>
                        </wps:cNvCnPr>
                        <wps:spPr bwMode="auto">
                          <a:xfrm>
                            <a:off x="3042285" y="1002665"/>
                            <a:ext cx="49276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196" name="AutoShape 449"/>
                        <wps:cNvCnPr>
                          <a:cxnSpLocks noChangeShapeType="1"/>
                          <a:stCxn id="313" idx="3"/>
                          <a:endCxn id="318" idx="1"/>
                        </wps:cNvCnPr>
                        <wps:spPr bwMode="auto">
                          <a:xfrm>
                            <a:off x="3042285" y="1363980"/>
                            <a:ext cx="49276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197" name="AutoShape 451"/>
                        <wps:cNvCnPr>
                          <a:cxnSpLocks noChangeShapeType="1"/>
                          <a:stCxn id="314" idx="3"/>
                          <a:endCxn id="319" idx="1"/>
                        </wps:cNvCnPr>
                        <wps:spPr bwMode="auto">
                          <a:xfrm>
                            <a:off x="3042285" y="1744345"/>
                            <a:ext cx="49276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198" name="AutoShape 452"/>
                        <wps:cNvCnPr>
                          <a:cxnSpLocks noChangeShapeType="1"/>
                        </wps:cNvCnPr>
                        <wps:spPr bwMode="auto">
                          <a:xfrm rot="5400000" flipH="1" flipV="1">
                            <a:off x="1299210" y="1675765"/>
                            <a:ext cx="635" cy="1146810"/>
                          </a:xfrm>
                          <a:prstGeom prst="bentConnector3">
                            <a:avLst>
                              <a:gd name="adj1" fmla="val -359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9" name="AutoShape 453"/>
                        <wps:cNvCnPr>
                          <a:cxnSpLocks noChangeShapeType="1"/>
                          <a:stCxn id="315" idx="2"/>
                          <a:endCxn id="192" idx="2"/>
                        </wps:cNvCnPr>
                        <wps:spPr bwMode="auto">
                          <a:xfrm rot="16200000" flipH="1">
                            <a:off x="3288030" y="1662430"/>
                            <a:ext cx="635" cy="117348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00" name="Text Box 454"/>
                        <wps:cNvSpPr txBox="1">
                          <a:spLocks noChangeArrowheads="1"/>
                        </wps:cNvSpPr>
                        <wps:spPr bwMode="auto">
                          <a:xfrm>
                            <a:off x="2085340" y="2533650"/>
                            <a:ext cx="44831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5267" w:rsidRDefault="00BD5267" w:rsidP="00B712BB">
                              <w:r>
                                <w:t>UE</w:t>
                              </w:r>
                            </w:p>
                          </w:txbxContent>
                        </wps:txbx>
                        <wps:bodyPr rot="0" vert="horz" wrap="square" lIns="74295" tIns="8890" rIns="74295" bIns="8890" anchor="t" anchorCtr="0" upright="1">
                          <a:noAutofit/>
                        </wps:bodyPr>
                      </wps:wsp>
                      <wps:wsp>
                        <wps:cNvPr id="201" name="Text Box 455"/>
                        <wps:cNvSpPr txBox="1">
                          <a:spLocks noChangeArrowheads="1"/>
                        </wps:cNvSpPr>
                        <wps:spPr bwMode="auto">
                          <a:xfrm>
                            <a:off x="3456940" y="2516505"/>
                            <a:ext cx="91440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5267" w:rsidRDefault="00BD5267" w:rsidP="00B712BB">
                              <w:r>
                                <w:t>Macro-cell</w:t>
                              </w:r>
                            </w:p>
                          </w:txbxContent>
                        </wps:txbx>
                        <wps:bodyPr rot="0" vert="horz" wrap="square" lIns="74295" tIns="8890" rIns="74295" bIns="8890" anchor="t" anchorCtr="0" upright="1">
                          <a:noAutofit/>
                        </wps:bodyPr>
                      </wps:wsp>
                      <wps:wsp>
                        <wps:cNvPr id="202" name="Text Box 456"/>
                        <wps:cNvSpPr txBox="1">
                          <a:spLocks noChangeArrowheads="1"/>
                        </wps:cNvSpPr>
                        <wps:spPr bwMode="auto">
                          <a:xfrm>
                            <a:off x="273685" y="2542540"/>
                            <a:ext cx="91440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5267" w:rsidRDefault="00BD5267" w:rsidP="00B712BB">
                              <w:r>
                                <w:t>Small-cell</w:t>
                              </w:r>
                            </w:p>
                          </w:txbxContent>
                        </wps:txbx>
                        <wps:bodyPr rot="0" vert="horz" wrap="square" lIns="74295" tIns="8890" rIns="74295" bIns="8890" anchor="t" anchorCtr="0" upright="1">
                          <a:noAutofit/>
                        </wps:bodyPr>
                      </wps:wsp>
                      <wps:wsp>
                        <wps:cNvPr id="203" name="AutoShape 462"/>
                        <wps:cNvCnPr>
                          <a:cxnSpLocks noChangeShapeType="1"/>
                          <a:stCxn id="312" idx="2"/>
                        </wps:cNvCnPr>
                        <wps:spPr bwMode="auto">
                          <a:xfrm>
                            <a:off x="2701925" y="765175"/>
                            <a:ext cx="635" cy="93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AutoShape 463"/>
                        <wps:cNvCnPr>
                          <a:cxnSpLocks noChangeShapeType="1"/>
                          <a:endCxn id="313" idx="0"/>
                        </wps:cNvCnPr>
                        <wps:spPr bwMode="auto">
                          <a:xfrm>
                            <a:off x="2701290" y="1136650"/>
                            <a:ext cx="63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AutoShape 464"/>
                        <wps:cNvCnPr>
                          <a:cxnSpLocks noChangeShapeType="1"/>
                          <a:stCxn id="313" idx="2"/>
                          <a:endCxn id="314" idx="0"/>
                        </wps:cNvCnPr>
                        <wps:spPr bwMode="auto">
                          <a:xfrm>
                            <a:off x="2701925" y="1497965"/>
                            <a:ext cx="635"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AutoShape 465"/>
                        <wps:cNvCnPr>
                          <a:cxnSpLocks noChangeShapeType="1"/>
                          <a:stCxn id="314" idx="2"/>
                          <a:endCxn id="315" idx="0"/>
                        </wps:cNvCnPr>
                        <wps:spPr bwMode="auto">
                          <a:xfrm>
                            <a:off x="2701925" y="1878330"/>
                            <a:ext cx="63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AutoShape 466"/>
                        <wps:cNvCnPr>
                          <a:cxnSpLocks noChangeShapeType="1"/>
                          <a:stCxn id="316" idx="2"/>
                          <a:endCxn id="317" idx="0"/>
                        </wps:cNvCnPr>
                        <wps:spPr bwMode="auto">
                          <a:xfrm>
                            <a:off x="3875405" y="765810"/>
                            <a:ext cx="635" cy="102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467"/>
                        <wps:cNvCnPr>
                          <a:cxnSpLocks noChangeShapeType="1"/>
                          <a:stCxn id="317" idx="2"/>
                          <a:endCxn id="318" idx="0"/>
                        </wps:cNvCnPr>
                        <wps:spPr bwMode="auto">
                          <a:xfrm>
                            <a:off x="3875405" y="1137285"/>
                            <a:ext cx="63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468"/>
                        <wps:cNvCnPr>
                          <a:cxnSpLocks noChangeShapeType="1"/>
                          <a:stCxn id="318" idx="2"/>
                          <a:endCxn id="319" idx="0"/>
                        </wps:cNvCnPr>
                        <wps:spPr bwMode="auto">
                          <a:xfrm>
                            <a:off x="3875405" y="1498600"/>
                            <a:ext cx="635"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469"/>
                        <wps:cNvCnPr>
                          <a:cxnSpLocks noChangeShapeType="1"/>
                          <a:stCxn id="319" idx="2"/>
                          <a:endCxn id="192" idx="0"/>
                        </wps:cNvCnPr>
                        <wps:spPr bwMode="auto">
                          <a:xfrm>
                            <a:off x="3875405" y="1878965"/>
                            <a:ext cx="63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Oval 470"/>
                        <wps:cNvSpPr>
                          <a:spLocks noChangeArrowheads="1"/>
                        </wps:cNvSpPr>
                        <wps:spPr bwMode="auto">
                          <a:xfrm>
                            <a:off x="1299845" y="2391410"/>
                            <a:ext cx="114300" cy="163830"/>
                          </a:xfrm>
                          <a:prstGeom prst="ellipse">
                            <a:avLst/>
                          </a:prstGeom>
                          <a:solidFill>
                            <a:srgbClr val="FFFFFF"/>
                          </a:solidFill>
                          <a:ln w="9525">
                            <a:solidFill>
                              <a:srgbClr val="000000"/>
                            </a:solidFill>
                            <a:round/>
                            <a:headEnd/>
                            <a:tailEnd/>
                          </a:ln>
                        </wps:spPr>
                        <wps:bodyPr rot="0" vert="horz" wrap="square" lIns="74295" tIns="8890" rIns="74295" bIns="8890" anchor="t" anchorCtr="0" upright="1">
                          <a:noAutofit/>
                        </wps:bodyPr>
                      </wps:wsp>
                      <wps:wsp>
                        <wps:cNvPr id="212" name="Oval 471"/>
                        <wps:cNvSpPr>
                          <a:spLocks noChangeArrowheads="1"/>
                        </wps:cNvSpPr>
                        <wps:spPr bwMode="auto">
                          <a:xfrm>
                            <a:off x="3206115" y="2383155"/>
                            <a:ext cx="114300" cy="163830"/>
                          </a:xfrm>
                          <a:prstGeom prst="ellipse">
                            <a:avLst/>
                          </a:prstGeom>
                          <a:solidFill>
                            <a:srgbClr val="FFFFFF"/>
                          </a:solidFill>
                          <a:ln w="9525">
                            <a:solidFill>
                              <a:srgbClr val="000000"/>
                            </a:solidFill>
                            <a:round/>
                            <a:headEnd/>
                            <a:tailEnd/>
                          </a:ln>
                        </wps:spPr>
                        <wps:bodyPr rot="0" vert="horz" wrap="square" lIns="74295" tIns="8890" rIns="74295" bIns="8890" anchor="t" anchorCtr="0" upright="1">
                          <a:noAutofit/>
                        </wps:bodyPr>
                      </wps:wsp>
                      <wps:wsp>
                        <wps:cNvPr id="213" name="Text Box 472"/>
                        <wps:cNvSpPr txBox="1">
                          <a:spLocks noChangeArrowheads="1"/>
                        </wps:cNvSpPr>
                        <wps:spPr bwMode="auto">
                          <a:xfrm>
                            <a:off x="1748790" y="3034030"/>
                            <a:ext cx="90551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5267" w:rsidRPr="006D35AA" w:rsidRDefault="00BD5267" w:rsidP="00B712BB">
                              <w:pPr>
                                <w:rPr>
                                  <w:sz w:val="20"/>
                                  <w:szCs w:val="20"/>
                                </w:rPr>
                              </w:pPr>
                              <w:r w:rsidRPr="006D35AA">
                                <w:rPr>
                                  <w:sz w:val="20"/>
                                  <w:szCs w:val="20"/>
                                </w:rPr>
                                <w:t>Radio link</w:t>
                              </w:r>
                            </w:p>
                          </w:txbxContent>
                        </wps:txbx>
                        <wps:bodyPr rot="0" vert="horz" wrap="square" lIns="74295" tIns="8890" rIns="74295" bIns="8890" anchor="t" anchorCtr="0" upright="1">
                          <a:noAutofit/>
                        </wps:bodyPr>
                      </wps:wsp>
                      <wps:wsp>
                        <wps:cNvPr id="214" name="AutoShape 473"/>
                        <wps:cNvCnPr>
                          <a:cxnSpLocks noChangeShapeType="1"/>
                          <a:stCxn id="213" idx="0"/>
                          <a:endCxn id="211" idx="5"/>
                        </wps:cNvCnPr>
                        <wps:spPr bwMode="auto">
                          <a:xfrm flipH="1" flipV="1">
                            <a:off x="1397635" y="2531110"/>
                            <a:ext cx="803910" cy="502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AutoShape 474"/>
                        <wps:cNvCnPr>
                          <a:cxnSpLocks noChangeShapeType="1"/>
                          <a:stCxn id="213" idx="0"/>
                          <a:endCxn id="212" idx="3"/>
                        </wps:cNvCnPr>
                        <wps:spPr bwMode="auto">
                          <a:xfrm flipV="1">
                            <a:off x="2201545" y="2522855"/>
                            <a:ext cx="1021080" cy="511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6" name="Text Box 478"/>
                        <wps:cNvSpPr txBox="1">
                          <a:spLocks noChangeArrowheads="1"/>
                        </wps:cNvSpPr>
                        <wps:spPr bwMode="auto">
                          <a:xfrm>
                            <a:off x="1504315" y="1229995"/>
                            <a:ext cx="680720" cy="1019175"/>
                          </a:xfrm>
                          <a:prstGeom prst="rect">
                            <a:avLst/>
                          </a:prstGeom>
                          <a:solidFill>
                            <a:srgbClr val="FFFFFF"/>
                          </a:solidFill>
                          <a:ln w="9525">
                            <a:solidFill>
                              <a:srgbClr val="000000"/>
                            </a:solidFill>
                            <a:miter lim="800000"/>
                            <a:headEnd/>
                            <a:tailEnd/>
                          </a:ln>
                        </wps:spPr>
                        <wps:txbx>
                          <w:txbxContent>
                            <w:p w:rsidR="00B712BB" w:rsidRDefault="00B712BB" w:rsidP="00B712BB">
                              <w:pPr>
                                <w:jc w:val="center"/>
                              </w:pPr>
                              <w:r>
                                <w:t>Protocol layers for U-plane</w:t>
                              </w:r>
                            </w:p>
                          </w:txbxContent>
                        </wps:txbx>
                        <wps:bodyPr rot="0" vert="horz" wrap="square" lIns="74295" tIns="8890" rIns="74295" bIns="8890" anchor="t" anchorCtr="0" upright="1">
                          <a:noAutofit/>
                        </wps:bodyPr>
                      </wps:wsp>
                      <wps:wsp>
                        <wps:cNvPr id="217" name="AutoShape 479"/>
                        <wps:cNvCnPr>
                          <a:cxnSpLocks noChangeShapeType="1"/>
                          <a:stCxn id="216" idx="0"/>
                          <a:endCxn id="311" idx="1"/>
                        </wps:cNvCnPr>
                        <wps:spPr bwMode="auto">
                          <a:xfrm rot="16200000">
                            <a:off x="1985010" y="862330"/>
                            <a:ext cx="227330" cy="508000"/>
                          </a:xfrm>
                          <a:prstGeom prst="bentConnector2">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18" name="AutoShape 480"/>
                        <wps:cNvCnPr>
                          <a:cxnSpLocks noChangeShapeType="1"/>
                        </wps:cNvCnPr>
                        <wps:spPr bwMode="auto">
                          <a:xfrm>
                            <a:off x="1066165" y="1640205"/>
                            <a:ext cx="438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423" o:spid="_x0000_s1053" editas="canvas" style="width:361.9pt;height:257.25pt;mso-position-horizontal-relative:char;mso-position-vertical-relative:line" coordsize="45961,3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LrW3wsAAJ5/AAAOAAAAZHJzL2Uyb0RvYy54bWzsXV1z4sgVfU9V/oOKdwZ165saZmsMJknV&#10;JLu1M8m7jIQhAYlIsrE3lf++p7vVrQYEHgwGJ9N+sLGFRUt97u1z7z199fGnp+XCekyLcp5ngw75&#10;YHesNJvkyTy7H3T+/m3cDTtWWcVZEi/yLB10ntOy89OnP/7h43rVT2k+yxdJWlg4SVb216tBZ1ZV&#10;q36vV05m6TIuP+SrNMPBaV4s4wq/Fve9pIjXOPty0aO27ffWeZGsinySliX+OhIHO5/4+afTdFL9&#10;PJ2WaWUtBh2MreLfC/79jn3vffoY9++LeDWbT+phxK8YxTKeZ/hQdapRXMXWQzHfOdVyPinyMp9W&#10;Hyb5spdPp/NJyq8BV0PsrasZxtljXPKLmeDuyAHi1RnPe3fPxp3l4/ligbvRw9n77G/s5xrzk+KP&#10;6xVmp1ypeSpP+/yvs3iV8ssq+5O/Pf5SWPNk0HFsv2Nl8RIo+RXzFmf3i9RyqcfmiA0A7/y6+qVg&#10;oy1XX/LJv0ory4czvC/9XBT5epbGCQZG2PtxFdo/sF9K/Kt1t/5rnuD88UOV8+l6mhZLdkJMhPWE&#10;IThhYEfAyTNeB0EoPjzup0+VNcFxYtt24OP4BG+gtuORgA+vF/flmVZFWf0pzZcWezHoFLgS/knx&#10;45eyYiOL+/It/EryxTxht57/UtzfDReF9RgDreObkXvj8ovBBetvW2TWGmOJbM/mp944WOrnwHDx&#10;1XaO5byC3S3my0EnVG+K++we3mYJxhn3q3i+EK8x5kVW31R2H8V83OXJM+5pkQujghPAi1le/Nax&#10;1jCoQaf890NcpB1r8ZcM8xK4NPJggfyXMGR3udAP3GkH4myCEw06VccSL4eVsNmHVTG/n+FzCL/y&#10;LP+MmZzO+Y1lsyzGVA8ViL0YdIM26PoXhC5xXS9kN5hBN/TtsPZtCrqB45IQxwV0bZsCPQKPZ4fu&#10;6ObWGws7NNB999DFCr3rdYMLQpe6gU0OIBf+SXO6th0Cxm+E3PF4uMdhGqf7/pxuJJH7jXm5m/wJ&#10;dCHcAq5VPeGAHPubEYfQg//lzteNAmpzgDa8wQ+J40nf68M7vyGAx/iqzWODGAgARx44zWHiwemA&#10;XBs2TnEG0lA93T1xtkccOVGGRzQUmIAVCWesQTqSd6pmwBeHNKE0ckB7OS2UhMIPbQBd8Alik+gt&#10;qTDD9P8EqDlfb4ioIccJ2Cghu6B26FVATR2P+ojZGEsOgWD47L2gpsZRs7AczAy3yGBaJBRkroLQ&#10;Fkxvx3uXcdQUrjly4ImBaTfyvWDHURvyIQDckA81U4Z8aOTDacH0diB4MUwTzxd++kX2YRy1YNRq&#10;qgyoNVC7LaC+TpAIR92AGj472E4v65TagFqAWk2VAbUGanjG7TDRuU6YuAHqKIgYEzGUurVg0tAP&#10;NVUG1BqoVfmvyX24HEws+Lhs7sNzXJflYjilNvk8VhBsLwIqTCMVZMJEEWZoJW2i6oIapnll7BqY&#10;9li+o059gGsYP/0SptVMGT+t+WlVMNQwfZ10nuM5CtMsTIxQADfk4zD5oGqqDKg1ULfUEl1Voro0&#10;+WhA7RP7YOXFhIk8TKRqqgyoFahJ1JKkdlWJ6nqgjkKbJfeMp37BU6upMqDWQK2y1Ez7x6WkFtNe&#10;1NEHUD3MhEp08pR93RKK8rd/e15BA8q5HeRp1fAp4z7EsbEGzBNoRSQzzhJ1jCA4bY5Jean4JEbl&#10;98tLRQ3Yc4XK0pou5qt/SDlKLTulDpTM0IQwat4lEDtFO8V2B0eZcs8hbogaD7takNc9yr27NKuG&#10;eZZBe5oXDpd7cPkp033cJ3XmKE7+ibrsdLmA3hmCU6uLdUaMUZy7/g98iq5XVTphBl0mQz1JUMLO&#10;PIrLmVC8JnglnMJrhCZcbQONLbtIplHg6uv/RHZ0G96Gbtel/m3XtUej7ufx0O36Y+gVRs5oOByR&#10;/7I7RNz+bJ4kacbEuFIJTtzvEzrXmnSh4VZacHWveptn51OHIcqffNAcUtviWjYTDF2XU7KSSOXL&#10;dfNS9bITzIuVTLkJ8bUak9RmXkI1WgfH32NebLqlett2KWUSV9iJD9UBJMa4gY0Ky40oQcqd25EP&#10;gzq/DblIf8rzXt5+yudylFfGgnS1wjUsCBATyXndglRx7lgL2jATpJO4CZ3LTLChgfrbVAx2ovS2&#10;b2MnHltoavszdoKtT1ggfryVRuX7dTtRpZFj7UQjctCW7l9pkL06rwk5voOAZmepMSZ0YCuRIWsf&#10;jtoJ2L5jjkSqvKCZkKey1qeYEGjgXrIm46SzrUKB6zrbUkyzCh3ejWdM6DwmpKoZugmpHPlxJnRi&#10;XuDPLC/QmiEgqG3QuiBNIGAOtjkb42k8sCHExW4TSa7OmyDwoksnCEwiQKT+rhHGqIqIbhgqz36c&#10;YWzk2dheP762cCvbSATwlHVz7Hh7Ij66ArDggpsRNyg9Q0DD0K6l0sT3qbsjVmrMCPtlBas7c57t&#10;Cmk2Y0XXsiKAUSYDmmK5p/L6MKKvrC/BRfYoUjuErEmImqjnOL7YAK7lx9zQYWsM3yHuOPXmmP3w&#10;f6m3gcp/ijKH3mRC/gVZ0HeVst3Y7rjRSoFvQWvZg7Y3tyvua52FJtS1b2jUHfth0HXHrteNAjvs&#10;YtvcDXL9buSOxptZ6C/zLD09C31ygv5Iz6GS6Gz4Mr0tf7aluRv5mCrgmFqXqnWhJUyL91B36qLe&#10;A/GZHynvQeA8+Dga7xGhAwXzdsZ7tDVz2bOD1XgPrcnMCd5D1aeM99C8R4v8w1N36qLegwaOX1fm&#10;qIeeTkLXbZyH3VPVYkM9NrtcXY56qNKccR6a82iT2fivzItthv9SB8BPdkyIr0XyFC2DIlbMR60f&#10;ybC6+UTjUFQ+LJLFmf1xTFkVMesqpiQzorkYL0wKjcDbKWCK/KFut3aw9Rq/sHcVKangbi+FwQ2X&#10;4R2f5OuLW6jdJm7xX53T2ijNy5qjSL2+TsHCUE3r/oOEOKjMb9UVG1jT4KUkr4G17CLaWmr7/9Fs&#10;sXZTu4oTX88yvVYSqSrpu6laKBHrNO6piJd+nKB1Vq1tbHHkhBBWUj8o2jKQ/2Eg3yYeEUWxDdcb&#10;949VAStYt0FeVi7OBvkwCJFp3RSPKCePtlrQ5BrIG2Uu+jBRu03s4evx/Ku9vBS3t0FeSg5PgTza&#10;KiPkV2y9rk+3OXmbogOzQbxBPEd8mzbDV+H6KSVoieo2xEuF4LkQDyYfMF06qEsL5CG2NUxepX5/&#10;7N0XlG1B2tGO+6oHzimIl6huQ7wU9J0N8W6EJrf8bC2IN0zebDhqEo1McbAL+bPIwCWsdyHf6IzO&#10;Bnkw+QPBq2HyWPyMl4fuDUy+aYj7M9t5ifb3jBvUcSsTBDGi8FatypmUNKz7wFAHVXvBPho/DQUp&#10;9qPWalLfCUV4uj99ni6wpbVkz3OJ+3ty5sfXts6yvfQ7k+ut2WnTupkjVZWQa6TqewveGqkOtX1S&#10;PxiCAocELfQ3OLRBqnkCT92QmbJM9XZLxIAv/JpfvYzQkgRuGMinSNmQXG4n+PDkJo/RHiOVMlKp&#10;+tFfl1M7qGDSqB20IKStMBy8ujDc7EXlfolvaJDRcNP1gPNAfoyva8coIZrdDe3bhZwo4FUEqCMg&#10;9UbALT+9fpAddkFE0gN5No1E98b9HO/dFtasijdzqYo5f14gHj036CzTBA+dS/E8SvZKFAzZ8+s4&#10;xTUiiu9+/GT7plPKGNlOwB6codp82Fakaogb5dG2stNyB9pqT0ZBHmsbss0tbey3wwYgvkh7LGUl&#10;jHRv0x1jIibAV2RUVaebXT+BWngvqrwl6CWIyIkL5V5skWme4yQeTkZV+tGQJI0ktRWgA3WrXl+c&#10;oJvd1bBONySJPz2Kk6Sjuw2IFA6RO0IZAag7RZEo9PC4ZW4UoU93FBgUenUEbcL3YxV4SYSx0XCN&#10;HsqEKdnkWRJcm/3TTP8n0Yfvuv2fKGmrWoutxMdLk44hOjrAbd/HHi3h9X3X3nkipeuEWBkEwlmk&#10;IFjynnYB75ba/EDcHkCYsGfA892U9QPr2VPm9d/xer3qpzTHY9uTtPj0OwAAAP//AwBQSwMEFAAG&#10;AAgAAAAhAHe/hqfdAAAABQEAAA8AAABkcnMvZG93bnJldi54bWxMj0tPwzAQhO9I/AdrkbhRpy0t&#10;KMSpANEjUh9I7XEbbx7CXgfbbQO/HsMFLiOtZjXzTbEYrBEn8qFzrGA8ykAQV0533Ch42y5v7kGE&#10;iKzROCYFnxRgUV5eFJhrd+Y1nTaxESmEQ44K2hj7XMpQtWQxjFxPnLzaeYsxnb6R2uM5hVsjJ1k2&#10;lxY7Tg0t9vTcUvW+OVoFL7j/2Pnt3Hwtw+v+abpb1Vm9Uur6anh8ABFpiH/P8IOf0KFMTAd3ZB2E&#10;UZCGxF9N3t1kmmYcFMzGtzOQZSH/05ffAAAA//8DAFBLAQItABQABgAIAAAAIQC2gziS/gAAAOEB&#10;AAATAAAAAAAAAAAAAAAAAAAAAABbQ29udGVudF9UeXBlc10ueG1sUEsBAi0AFAAGAAgAAAAhADj9&#10;If/WAAAAlAEAAAsAAAAAAAAAAAAAAAAALwEAAF9yZWxzLy5yZWxzUEsBAi0AFAAGAAgAAAAhAPl0&#10;utbfCwAAnn8AAA4AAAAAAAAAAAAAAAAALgIAAGRycy9lMm9Eb2MueG1sUEsBAi0AFAAGAAgAAAAh&#10;AHe/hqfdAAAABQEAAA8AAAAAAAAAAAAAAAAAOQ4AAGRycy9kb3ducmV2LnhtbFBLBQYAAAAABAAE&#10;APMAAABDDwAAAAA=&#10;">
                <v:shape id="_x0000_s1054" type="#_x0000_t75" style="position:absolute;width:45961;height:32670;visibility:visible;mso-wrap-style:square">
                  <v:fill o:detectmouseclick="t"/>
                  <v:path o:connecttype="none"/>
                </v:shape>
                <v:rect id="Rectangle 425" o:spid="_x0000_s1055" style="position:absolute;left:33870;top:3778;width:10008;height:20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FQY8MA&#10;AADcAAAADwAAAGRycy9kb3ducmV2LnhtbESPQYvCMBSE7wv+h/AEb2uqQlmqUVRQPMmuil6fzbMp&#10;Ni+liVr99ZuFBY/DzHzDTGatrcSdGl86VjDoJyCIc6dLLhQc9qvPLxA+IGusHJOCJ3mYTTsfE8y0&#10;e/AP3XehEBHCPkMFJoQ6k9Lnhiz6vquJo3dxjcUQZVNI3eAjwm0lh0mSSoslxwWDNS0N5dfdzSo4&#10;0Xp7ehVn034vtsf5fnRd6/SgVK/bzscgArXhHf5vb7SCUZLC35l4BO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FQY8MAAADcAAAADwAAAAAAAAAAAAAAAACYAgAAZHJzL2Rv&#10;d25yZXYueG1sUEsFBgAAAAAEAAQA9QAAAIgDAAAAAA==&#10;" fillcolor="#fbd4b4" strokeweight="1.5pt">
                  <v:textbox inset="5.85pt,.7pt,5.85pt,.7pt"/>
                </v:rect>
                <v:rect id="Rectangle 426" o:spid="_x0000_s1056" style="position:absolute;left:14458;top:3860;width:17342;height:20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HFsUA&#10;AADcAAAADwAAAGRycy9kb3ducmV2LnhtbESP3WoCMRSE74W+QziF3mlWW6tsjSKCtCAo/uHt6eZ0&#10;s3VzsmzSdX17Iwi9HGbmG2Yya20pGqp94VhBv5eAIM6cLjhXcNgvu2MQPiBrLB2Tgit5mE2fOhNM&#10;tbvwlppdyEWEsE9RgQmhSqX0mSGLvucq4uj9uNpiiLLOpa7xEuG2lIMkeZcWC44LBitaGMrOuz+r&#10;wOcN96+r0/d5ezQbGn6uf98MKfXy3M4/QARqw3/40f7SCl6TEdzPxCM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9AcWxQAAANwAAAAPAAAAAAAAAAAAAAAAAJgCAABkcnMv&#10;ZG93bnJldi54bWxQSwUGAAAAAAQABAD1AAAAigMAAAAA&#10;" fillcolor="#dbe5f1" strokeweight="1.5pt">
                  <v:textbox inset="5.85pt,.7pt,5.85pt,.7pt"/>
                </v:rect>
                <v:rect id="Rectangle 427" o:spid="_x0000_s1057" style="position:absolute;left:2470;top:3860;width:10007;height:20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BQ4cMA&#10;AADcAAAADwAAAGRycy9kb3ducmV2LnhtbERPS0sDMRC+C/0PYQrebLYqUrdNiwiCF19tBY/jZrq7&#10;bTJZk2m7++/NQfD48b0Xq947daKY2sAGppMCFHEVbMu1ge3m6WoGKgmyRReYDAyUYLUcXSywtOHM&#10;H3RaS61yCKcSDTQiXal1qhrymCahI87cLkSPkmGstY14zuHe6euiuNMeW84NDXb02FB1WB+9Adm4&#10;+P7lbt/C8fvl8/VHht3+fjDmctw/zEEJ9fIv/nM/WwM3RV6bz+Qj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BQ4cMAAADcAAAADwAAAAAAAAAAAAAAAACYAgAAZHJzL2Rv&#10;d25yZXYueG1sUEsFBgAAAAAEAAQA9QAAAIgDAAAAAA==&#10;" fillcolor="#ffc000" strokeweight="1.5pt">
                  <v:textbox inset="5.85pt,.7pt,5.85pt,.7pt"/>
                </v:rect>
                <v:shape id="Text Box 428" o:spid="_x0000_s1058" type="#_x0000_t202" style="position:absolute;left:3854;top:4972;width:6814;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FHcUA&#10;AADcAAAADwAAAGRycy9kb3ducmV2LnhtbESPQWsCMRSE74X+h/AEL0WTKkhdjVIKip6kWgRvj81z&#10;d3HzsiRZ3fbXG6HgcZiZb5j5srO1uJIPlWMN70MFgjh3puJCw89hNfgAESKywdoxafilAMvF68sc&#10;M+Nu/E3XfSxEgnDIUEMZY5NJGfKSLIaha4iTd3beYkzSF9J4vCW4reVIqYm0WHFaKLGhr5Lyy761&#10;Gi7bNrft8eQ3u/aw3v5NjHxTU637ve5zBiJSF5/h//bGaBirKTzOp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kUdxQAAANwAAAAPAAAAAAAAAAAAAAAAAJgCAABkcnMv&#10;ZG93bnJldi54bWxQSwUGAAAAAAQABAD1AAAAigMAAAAA&#10;">
                  <v:textbox inset="5.85pt,.7pt,5.85pt,.7pt">
                    <w:txbxContent>
                      <w:p w:rsidR="00BD5267" w:rsidRDefault="00BD5267" w:rsidP="00B712BB">
                        <w:r>
                          <w:t>RRC</w:t>
                        </w:r>
                      </w:p>
                    </w:txbxContent>
                  </v:textbox>
                </v:shape>
                <v:shape id="Text Box 429" o:spid="_x0000_s1059" type="#_x0000_t202" style="position:absolute;left:3854;top:12293;width:6807;height:10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16XcEA&#10;AADcAAAADwAAAGRycy9kb3ducmV2LnhtbERPy4rCMBTdC/5DuIIbGVMdEO0YRQRFV+IDYXaX5k5b&#10;bG5Kkmr16ycLweXhvOfL1lTiTs6XlhWMhgkI4szqknMFl/PmawrCB2SNlWVS8CQPy0W3M8dU2wcf&#10;6X4KuYgh7FNUUIRQp1L6rCCDfmhr4sj9WWcwROhyqR0+Yrip5DhJJtJgybGhwJrWBWW3U2MU3PZN&#10;Zprrr9sdmvN2/5poOUhmSvV77eoHRKA2fMRv904r+B7F+fFMP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del3BAAAA3AAAAA8AAAAAAAAAAAAAAAAAmAIAAGRycy9kb3du&#10;cmV2LnhtbFBLBQYAAAAABAAEAPUAAACGAwAAAAA=&#10;">
                  <v:textbox inset="5.85pt,.7pt,5.85pt,.7pt">
                    <w:txbxContent>
                      <w:p w:rsidR="00BD5267" w:rsidRDefault="00B712BB" w:rsidP="00B712BB">
                        <w:pPr>
                          <w:jc w:val="center"/>
                        </w:pPr>
                        <w:r>
                          <w:t xml:space="preserve">Protocol </w:t>
                        </w:r>
                        <w:r w:rsidR="00BD5267">
                          <w:t>layer</w:t>
                        </w:r>
                        <w:r>
                          <w:t>s</w:t>
                        </w:r>
                        <w:r w:rsidR="00BD5267">
                          <w:t xml:space="preserve"> for U-plane</w:t>
                        </w:r>
                      </w:p>
                    </w:txbxContent>
                  </v:textbox>
                </v:shape>
                <v:shape id="Text Box 432" o:spid="_x0000_s1060" type="#_x0000_t202" style="position:absolute;left:23526;top:8680;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HfxsUA&#10;AADcAAAADwAAAGRycy9kb3ducmV2LnhtbESPQWvCQBSE7wX/w/KEXopuUkE0uooILXqSqgjeHtln&#10;Esy+DbsbTfvrXaHgcZiZb5j5sjO1uJHzlWUF6TABQZxbXXGh4Hj4GkxA+ICssbZMCn7Jw3LRe5tj&#10;pu2df+i2D4WIEPYZKihDaDIpfV6SQT+0DXH0LtYZDFG6QmqH9wg3tfxMkrE0WHFcKLGhdUn5dd8a&#10;Bddtm5v2dHabXXv43v6NtfxIpkq997vVDESgLrzC/+2NVjBKU3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kd/GxQAAANwAAAAPAAAAAAAAAAAAAAAAAJgCAABkcnMv&#10;ZG93bnJldi54bWxQSwUGAAAAAAQABAD1AAAAigMAAAAA&#10;">
                  <v:textbox inset="5.85pt,.7pt,5.85pt,.7pt">
                    <w:txbxContent>
                      <w:p w:rsidR="00BD5267" w:rsidRDefault="00BD5267" w:rsidP="00B712BB">
                        <w:r>
                          <w:t>PDCP</w:t>
                        </w:r>
                      </w:p>
                    </w:txbxContent>
                  </v:textbox>
                </v:shape>
                <v:shape id="Text Box 436" o:spid="_x0000_s1061" type="#_x0000_t202" style="position:absolute;left:23609;top:4965;width:6813;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BscQA&#10;AADcAAAADwAAAGRycy9kb3ducmV2LnhtbESPQYvCMBSE74L/ITzBi2iqgqzVKLKwoidZFcHbo3m2&#10;xealJKl299cbYWGPw8x8wyzXranEg5wvLSsYjxIQxJnVJecKzqev4QcIH5A1VpZJwQ95WK+6nSWm&#10;2j75mx7HkIsIYZ+igiKEOpXSZwUZ9CNbE0fvZp3BEKXLpXb4jHBTyUmSzKTBkuNCgTV9FpTdj41R&#10;cN83mWkuV7c7NKft/nem5SCZK9XvtZsFiEBt+A//tXdawXQ8gfeZe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QbHEAAAA3AAAAA8AAAAAAAAAAAAAAAAAmAIAAGRycy9k&#10;b3ducmV2LnhtbFBLBQYAAAAABAAEAPUAAACJAwAAAAA=&#10;">
                  <v:textbox inset="5.85pt,.7pt,5.85pt,.7pt">
                    <w:txbxContent>
                      <w:p w:rsidR="00BD5267" w:rsidRDefault="00BD5267" w:rsidP="00B712BB">
                        <w:r>
                          <w:t>RRC</w:t>
                        </w:r>
                      </w:p>
                    </w:txbxContent>
                  </v:textbox>
                </v:shape>
                <v:shape id="Text Box 437" o:spid="_x0000_s1062" type="#_x0000_t202" style="position:absolute;left:23615;top:12293;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kKsYA&#10;AADcAAAADwAAAGRycy9kb3ducmV2LnhtbESPQWvCQBSE74X+h+UVvBTdpAGpqWsogsWcRC2F3h7Z&#10;1ySYfRt2Nxr767uC0OMwM98wy2I0nTiT861lBeksAUFcWd1yreDzuJm+gvABWWNnmRRcyUOxenxY&#10;Yq7thfd0PoRaRAj7HBU0IfS5lL5qyKCf2Z44ej/WGQxRulpqh5cIN518SZK5NNhyXGiwp3VD1ekw&#10;GAWncqjM8PXttrvh+FH+zrV8ThZKTZ7G9zcQgcbwH763t1pBlmZwOxOP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kKsYAAADcAAAADwAAAAAAAAAAAAAAAACYAgAAZHJz&#10;L2Rvd25yZXYueG1sUEsFBgAAAAAEAAQA9QAAAIsDAAAAAA==&#10;">
                  <v:textbox inset="5.85pt,.7pt,5.85pt,.7pt">
                    <w:txbxContent>
                      <w:p w:rsidR="00BD5267" w:rsidRDefault="00BD5267" w:rsidP="00B712BB">
                        <w:r>
                          <w:t>RLC</w:t>
                        </w:r>
                      </w:p>
                    </w:txbxContent>
                  </v:textbox>
                </v:shape>
                <v:shape id="Text Box 438" o:spid="_x0000_s1063" type="#_x0000_t202" style="position:absolute;left:23615;top:16097;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8XsYA&#10;AADcAAAADwAAAGRycy9kb3ducmV2LnhtbESPQWvCQBSE7wX/w/KEXoputEU0ZhURLHoqVRG8PbLP&#10;JJh9G3Y3Me2v7xYKPQ4z8w2TrXtTi46crywrmIwTEMS51RUXCs6n3WgOwgdkjbVlUvBFHtarwVOG&#10;qbYP/qTuGAoRIexTVFCG0KRS+rwkg35sG+Lo3awzGKJ0hdQOHxFuajlNkpk0WHFcKLGhbUn5/dga&#10;BfdDm5v2cnX7j/b0fvieafmSLJR6HvabJYhAffgP/7X3WsHr5A1+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8XsYAAADcAAAADwAAAAAAAAAAAAAAAACYAgAAZHJz&#10;L2Rvd25yZXYueG1sUEsFBgAAAAAEAAQA9QAAAIsDAAAAAA==&#10;">
                  <v:textbox inset="5.85pt,.7pt,5.85pt,.7pt">
                    <w:txbxContent>
                      <w:p w:rsidR="00BD5267" w:rsidRDefault="00BD5267" w:rsidP="00B712BB">
                        <w:r>
                          <w:t>MAC</w:t>
                        </w:r>
                      </w:p>
                    </w:txbxContent>
                  </v:textbox>
                </v:shape>
                <v:shape id="Text Box 439" o:spid="_x0000_s1064" type="#_x0000_t202" style="position:absolute;left:23615;top:19799;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rZxcYA&#10;AADcAAAADwAAAGRycy9kb3ducmV2LnhtbESPQWvCQBSE7wX/w/KEXoputFQ0ZhURLHoqVRG8PbLP&#10;JJh9G3Y3Me2v7xYKPQ4z8w2TrXtTi46crywrmIwTEMS51RUXCs6n3WgOwgdkjbVlUvBFHtarwVOG&#10;qbYP/qTuGAoRIexTVFCG0KRS+rwkg35sG+Lo3awzGKJ0hdQOHxFuajlNkpk0WHFcKLGhbUn5/dga&#10;BfdDm5v2cnX7j/b0fvieafmSLJR6HvabJYhAffgP/7X3WsHr5A1+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rZxcYAAADcAAAADwAAAAAAAAAAAAAAAACYAgAAZHJz&#10;L2Rvd25yZXYueG1sUEsFBgAAAAAEAAQA9QAAAIsDAAAAAA==&#10;">
                  <v:textbox inset="5.85pt,.7pt,5.85pt,.7pt">
                    <w:txbxContent>
                      <w:p w:rsidR="00BD5267" w:rsidRDefault="00BD5267" w:rsidP="00B712BB">
                        <w:r>
                          <w:t>PHY</w:t>
                        </w:r>
                      </w:p>
                    </w:txbxContent>
                  </v:textbox>
                </v:shape>
                <v:shape id="Text Box 440" o:spid="_x0000_s1065" type="#_x0000_t202" style="position:absolute;left:35344;top:4972;width:6813;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hHssYA&#10;AADcAAAADwAAAGRycy9kb3ducmV2LnhtbESPQWvCQBSE7wX/w/KEXkrdWCHY6EZEaNFTqZFCb4/s&#10;MwnJvg27G037691CweMwM98w681oOnEh5xvLCuazBARxaXXDlYJT8fa8BOEDssbOMin4IQ+bfPKw&#10;xkzbK3/S5RgqESHsM1RQh9BnUvqyJoN+Znvi6J2tMxiidJXUDq8Rbjr5kiSpNNhwXKixp11NZXsc&#10;jIL2MJRm+Pp2+4+heD/8plo+Ja9KPU7H7QpEoDHcw//tvVawmKf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hHssYAAADcAAAADwAAAAAAAAAAAAAAAACYAgAAZHJz&#10;L2Rvd25yZXYueG1sUEsFBgAAAAAEAAQA9QAAAIsDAAAAAA==&#10;">
                  <v:textbox inset="5.85pt,.7pt,5.85pt,.7pt">
                    <w:txbxContent>
                      <w:p w:rsidR="00BD5267" w:rsidRDefault="00BD5267" w:rsidP="00B712BB">
                        <w:r>
                          <w:t>RRC</w:t>
                        </w:r>
                      </w:p>
                    </w:txbxContent>
                  </v:textbox>
                </v:shape>
                <v:shape id="Text Box 441" o:spid="_x0000_s1066" type="#_x0000_t202" style="position:absolute;left:35350;top:8686;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TiKcYA&#10;AADcAAAADwAAAGRycy9kb3ducmV2LnhtbESPQWvCQBSE7wX/w/KEXoputGA1ZhURLHoqVRG8PbLP&#10;JJh9G3Y3Me2v7xYKPQ4z8w2TrXtTi46crywrmIwTEMS51RUXCs6n3WgOwgdkjbVlUvBFHtarwVOG&#10;qbYP/qTuGAoRIexTVFCG0KRS+rwkg35sG+Lo3awzGKJ0hdQOHxFuajlNkpk0WHFcKLGhbUn5/dga&#10;BfdDm5v2cnX7j/b0fvieafmSLJR6HvabJYhAffgP/7X3WsHr5A1+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zTiKcYAAADcAAAADwAAAAAAAAAAAAAAAACYAgAAZHJz&#10;L2Rvd25yZXYueG1sUEsFBgAAAAAEAAQA9QAAAIsDAAAAAA==&#10;">
                  <v:textbox inset="5.85pt,.7pt,5.85pt,.7pt">
                    <w:txbxContent>
                      <w:p w:rsidR="00BD5267" w:rsidRDefault="00BD5267" w:rsidP="00B712BB">
                        <w:r>
                          <w:t>PDCP</w:t>
                        </w:r>
                      </w:p>
                    </w:txbxContent>
                  </v:textbox>
                </v:shape>
                <v:shape id="Text Box 442" o:spid="_x0000_s1067" type="#_x0000_t202" style="position:absolute;left:35350;top:12299;width:6807;height:2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2W8EA&#10;AADcAAAADwAAAGRycy9kb3ducmV2LnhtbERPy4rCMBTdC/5DuIIbGVMdEO0YRQRFV+IDYXaX5k5b&#10;bG5Kkmr16ycLweXhvOfL1lTiTs6XlhWMhgkI4szqknMFl/PmawrCB2SNlWVS8CQPy0W3M8dU2wcf&#10;6X4KuYgh7FNUUIRQp1L6rCCDfmhr4sj9WWcwROhyqR0+Yrip5DhJJtJgybGhwJrWBWW3U2MU3PZN&#10;Zprrr9sdmvN2/5poOUhmSvV77eoHRKA2fMRv904r+B7FtfFMP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rdlvBAAAA3AAAAA8AAAAAAAAAAAAAAAAAmAIAAGRycy9kb3du&#10;cmV2LnhtbFBLBQYAAAAABAAEAPUAAACGAwAAAAA=&#10;">
                  <v:textbox inset="5.85pt,.7pt,5.85pt,.7pt">
                    <w:txbxContent>
                      <w:p w:rsidR="00BD5267" w:rsidRDefault="00BD5267" w:rsidP="00B712BB">
                        <w:r>
                          <w:t>RLC</w:t>
                        </w:r>
                      </w:p>
                    </w:txbxContent>
                  </v:textbox>
                </v:shape>
                <v:shape id="Text Box 443" o:spid="_x0000_s1068" type="#_x0000_t202" style="position:absolute;left:35350;top:16103;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fTwMQA&#10;AADcAAAADwAAAGRycy9kb3ducmV2LnhtbESPQYvCMBSE74L/ITxhL6KpK4hWoywLip5EXRa8PZpn&#10;W2xeSpJqd3+9EQSPw8x8wyxWranEjZwvLSsYDRMQxJnVJecKfk7rwRSED8gaK8uk4I88rJbdzgJT&#10;be98oNsx5CJC2KeooAihTqX0WUEG/dDWxNG7WGcwROlyqR3eI9xU8jNJJtJgyXGhwJq+C8qux8Yo&#10;uO6azDS/Z7fdN6fN7n+iZT+ZKfXRa7/mIAK14R1+tbdawXg0g+eZe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n08DEAAAA3AAAAA8AAAAAAAAAAAAAAAAAmAIAAGRycy9k&#10;b3ducmV2LnhtbFBLBQYAAAAABAAEAPUAAACJAwAAAAA=&#10;">
                  <v:textbox inset="5.85pt,.7pt,5.85pt,.7pt">
                    <w:txbxContent>
                      <w:p w:rsidR="00BD5267" w:rsidRDefault="00BD5267" w:rsidP="00B712BB">
                        <w:r>
                          <w:t>MAC</w:t>
                        </w:r>
                      </w:p>
                    </w:txbxContent>
                  </v:textbox>
                </v:shape>
                <v:shape id="Text Box 444" o:spid="_x0000_s1069" type="#_x0000_t202" style="position:absolute;left:35350;top:19805;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QsCsIA&#10;AADcAAAADwAAAGRycy9kb3ducmV2LnhtbERPTYvCMBC9C/sfwix4EU3Xg2g1yiK46Em0srC3oZlt&#10;i82kJKlWf70RBG/zeJ+zWHWmFhdyvrKs4GuUgCDOra64UHDKNsMpCB+QNdaWScGNPKyWH70Fptpe&#10;+UCXYyhEDGGfooIyhCaV0uclGfQj2xBH7t86gyFCV0jt8BrDTS3HSTKRBiuODSU2tC4pPx9bo+C8&#10;a3PT/v657b7Nfnb3iZaDZKZU/7P7noMI1IW3+OXe6jh/Nobn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CwKwgAAANwAAAAPAAAAAAAAAAAAAAAAAJgCAABkcnMvZG93&#10;bnJldi54bWxQSwUGAAAAAAQABAD1AAAAhwMAAAAA&#10;">
                  <v:textbox inset="5.85pt,.7pt,5.85pt,.7pt">
                    <w:txbxContent>
                      <w:p w:rsidR="00BD5267" w:rsidRDefault="00BD5267" w:rsidP="00B712BB">
                        <w:r>
                          <w:t>PHY</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45" o:spid="_x0000_s1070" type="#_x0000_t34" style="position:absolute;left:23006;top:-10770;width:6;height:31490;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mLq8QAAADcAAAADwAAAGRycy9kb3ducmV2LnhtbERPTWsCMRC9F/wPYQpeimZrQezWKGJR&#10;erCI1oPHcTPdbN1M1iTq+u8bodDbPN7njKetrcWFfKgcK3juZyCIC6crLhXsvha9EYgQkTXWjknB&#10;jQJMJ52HMebaXXlDl20sRQrhkKMCE2OTSxkKQxZD3zXEift23mJM0JdSe7ymcFvLQZYNpcWKU4PB&#10;huaGiuP2bBU8LfhgPk/y5N+j2Z9XP8vDejdQqvvYzt5ARGrjv/jP/aHT/NcXuD+TLpCT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CYurxAAAANwAAAAPAAAAAAAAAAAA&#10;AAAAAKECAABkcnMvZG93bnJldi54bWxQSwUGAAAAAAQABAD5AAAAkgMAAAAA&#10;" adj="-7776000">
                  <v:stroke dashstyle="dash"/>
                </v:shape>
                <v:shape id="AutoShape 446" o:spid="_x0000_s1071" type="#_x0000_t34" style="position:absolute;left:30422;top:6311;width:4922;height: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mzv8MAAADcAAAADwAAAGRycy9kb3ducmV2LnhtbERP22rCQBB9F/oPyxT6ZjZKlTZ1lXqD&#10;PhRsox8wZMckbXY2ZNdc+vVdQfBtDuc6i1VvKtFS40rLCiZRDII4s7rkXMHpuB+/gHAeWWNlmRQM&#10;5GC1fBgtMNG2429qU5+LEMIuQQWF93UipcsKMugiWxMH7mwbgz7AJpe6wS6Em0pO43guDZYcGgqs&#10;aVNQ9ptejIK/eNfTuv46nNPus51NeFsOw49ST4/9+xsIT72/i2/uDx3mvz7D9ZlwgV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5s7/DAAAA3AAAAA8AAAAAAAAAAAAA&#10;AAAAoQIAAGRycy9kb3ducmV2LnhtbFBLBQYAAAAABAAEAPkAAACRAwAAAAA=&#10;" adj="10786">
                  <v:stroke dashstyle="1 1"/>
                </v:shape>
                <v:shape id="AutoShape 447" o:spid="_x0000_s1072" type="#_x0000_t34" style="position:absolute;left:30422;top:10026;width:4928;height: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GRg8UAAADcAAAADwAAAGRycy9kb3ducmV2LnhtbERPS0vDQBC+F/wPywheSrurVGljt0V8&#10;oBU82JZCb0N2TILZ2ZidtPHfdwWht/n4njNf9r5WB2pjFdjC9diAIs6Dq7iwsN28jKagoiA7rAOT&#10;hV+KsFxcDOaYuXDkTzqspVAphGOGFkqRJtM65iV5jOPQECfuK7QeJcG20K7FYwr3tb4x5k57rDg1&#10;lNjQY0n597rzFvbP3Y9Ew5OP4e7p/VVM57erobVXl/3DPSihXs7if/ebS/Nnt/D3TLpAL0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GRg8UAAADcAAAADwAAAAAAAAAA&#10;AAAAAAChAgAAZHJzL2Rvd25yZXYueG1sUEsFBgAAAAAEAAQA+QAAAJMDAAAAAA==&#10;">
                  <v:stroke dashstyle="1 1"/>
                </v:shape>
                <v:shape id="AutoShape 449" o:spid="_x0000_s1073" type="#_x0000_t34" style="position:absolute;left:30422;top:13639;width:4928;height: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MP9MQAAADcAAAADwAAAGRycy9kb3ducmV2LnhtbERP30sCQRB+D/oflgl8Ed01ROpylbBE&#10;E3pIJehtuJ3ujm5nr9s5Pf/7Ngh6m4/v58yXva/VidpYBbYwGRtQxHlwFRcWjof16A5UFGSHdWCy&#10;cKEIy8X11RwzF878Rqe9FCqFcMzQQinSZFrHvCSPcRwa4sR9htajJNgW2rV4TuG+1rfGzLTHilND&#10;iQ2tSsq/9p238PHcfUs0PH0dvj/tNmI6f3wZWju46R8fQAn18i/+c29dmn8/g99n0gV6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4w/0xAAAANwAAAAPAAAAAAAAAAAA&#10;AAAAAKECAABkcnMvZG93bnJldi54bWxQSwUGAAAAAAQABAD5AAAAkgMAAAAA&#10;">
                  <v:stroke dashstyle="1 1"/>
                </v:shape>
                <v:shape id="AutoShape 451" o:spid="_x0000_s1074" type="#_x0000_t34" style="position:absolute;left:30422;top:17443;width:492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qb8UAAADcAAAADwAAAGRycy9kb3ducmV2LnhtbERPS0vDQBC+F/wPywheSrurFG1jt0V8&#10;oBU82JZCb0N2TILZ2ZidtPHfdwWht/n4njNf9r5WB2pjFdjC9diAIs6Dq7iwsN28jKagoiA7rAOT&#10;hV+KsFxcDOaYuXDkTzqspVAphGOGFkqRJtM65iV5jOPQECfuK7QeJcG20K7FYwr3tb4x5lZ7rDg1&#10;lNjQY0n597rzFvbP3Y9Ew5OP4e7p/VVM57erobVXl/3DPSihXs7if/ebS/Nnd/D3TLpAL0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a+qb8UAAADcAAAADwAAAAAAAAAA&#10;AAAAAAChAgAAZHJzL2Rvd25yZXYueG1sUEsFBgAAAAAEAAQA+QAAAJMDAAAAAA==&#10;">
                  <v:stroke dashstyle="1 1"/>
                </v:shape>
                <v:shape id="AutoShape 452" o:spid="_x0000_s1075" type="#_x0000_t34" style="position:absolute;left:12992;top:16757;width:6;height:1146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iIVsMAAADcAAAADwAAAGRycy9kb3ducmV2LnhtbESPQW/CMAyF70j8h8hI3CDZDmx0DQih&#10;beK4FX6AlZi2auNUTQbdfv18mLSbrff83udyP4Ve3WhMbWQLD2sDithF33Jt4XJ+Wz2DShnZYx+Z&#10;LHxTgv1uPiux8PHOn3Srcq0khFOBFpqch0Lr5BoKmNZxIBbtGseAWdax1n7Eu4SHXj8as9EBW5aG&#10;Bgc6NuS66itYuOLl3bh8fH3qTqE64MePG8zZ2uViOryAyjTlf/Pf9ckL/lZo5RmZQO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IiFbDAAAA3AAAAA8AAAAAAAAAAAAA&#10;AAAAoQIAAGRycy9kb3ducmV2LnhtbFBLBQYAAAAABAAEAPkAAACRAwAAAAA=&#10;" adj="-7754400"/>
                <v:shape id="AutoShape 453" o:spid="_x0000_s1076" type="#_x0000_t34" style="position:absolute;left:32880;top:16624;width:6;height:1173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66cAAAADcAAAADwAAAGRycy9kb3ducmV2LnhtbERPy2qDQBTdB/IPww10F0e7KNE6hiKk&#10;hHYTTT/g4tyqxLkjzsSYv+8UAtmdw3lx8v1iBjHT5HrLCpIoBkHcWN1zq+DnfNjuQDiPrHGwTAru&#10;5GBfrFc5ZtreuKK59q0IJewyVNB5P2ZSuqYjgy6yI3HQfu1k0Ac6tVJPeAvlZpCvcfwmDfYcFjoc&#10;qeyoudRXo+Czxno4Gaou6Vh+myrRX81RK/WyWT7eQXha/NP8SAcdkjSF/zMBgS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1huunAAAAA3AAAAA8AAAAAAAAAAAAAAAAA&#10;oQIAAGRycy9kb3ducmV2LnhtbFBLBQYAAAAABAAEAPkAAACOAwAAAAA=&#10;" adj="7776000"/>
                <v:shape id="Text Box 454" o:spid="_x0000_s1077" type="#_x0000_t202" style="position:absolute;left:20853;top:25336;width:448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7+58QA&#10;AADcAAAADwAAAGRycy9kb3ducmV2LnhtbESPT2vCQBTE7wW/w/IEb3WjYCjRVaKgll78i3h8Zp9J&#10;MPs2ZLea+um7hYLHYWZ+w0xmranEnRpXWlYw6EcgiDOrS84VHA/L9w8QziNrrCyTgh9yMJt23iaY&#10;aPvgHd33PhcBwi5BBYX3dSKlywoy6Pq2Jg7e1TYGfZBNLnWDjwA3lRxGUSwNlhwWCqxpUVB2238b&#10;Bc/SpevtZu4v89F5FW2/YndKY6V63TYdg/DU+lf4v/2pFQQi/J0JR0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e/ufEAAAA3AAAAA8AAAAAAAAAAAAAAAAAmAIAAGRycy9k&#10;b3ducmV2LnhtbFBLBQYAAAAABAAEAPUAAACJAwAAAAA=&#10;" filled="f" stroked="f">
                  <v:textbox inset="5.85pt,.7pt,5.85pt,.7pt">
                    <w:txbxContent>
                      <w:p w:rsidR="00BD5267" w:rsidRDefault="00BD5267" w:rsidP="00B712BB">
                        <w:r>
                          <w:t>UE</w:t>
                        </w:r>
                      </w:p>
                    </w:txbxContent>
                  </v:textbox>
                </v:shape>
                <v:shape id="Text Box 455" o:spid="_x0000_s1078" type="#_x0000_t202" style="position:absolute;left:34569;top:25165;width:9144;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JbfMYA&#10;AADcAAAADwAAAGRycy9kb3ducmV2LnhtbESPT2vCQBTE70K/w/IK3nRXwVCiq8RCVXrxT4t4fGZf&#10;k9Ds25BdNfXTdwsFj8PM/IaZLTpbiyu1vnKsYTRUIIhzZyouNHx+vA1eQPiAbLB2TBp+yMNi/tSb&#10;YWrcjfd0PYRCRAj7FDWUITSplD4vyaIfuoY4el+utRiibAtpWrxFuK3lWKlEWqw4LpTY0GtJ+ffh&#10;YjXcK5+td9tlOC8np5XavSf+mCVa95+7bAoiUBce4f/2xmgYqx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JbfMYAAADcAAAADwAAAAAAAAAAAAAAAACYAgAAZHJz&#10;L2Rvd25yZXYueG1sUEsFBgAAAAAEAAQA9QAAAIsDAAAAAA==&#10;" filled="f" stroked="f">
                  <v:textbox inset="5.85pt,.7pt,5.85pt,.7pt">
                    <w:txbxContent>
                      <w:p w:rsidR="00BD5267" w:rsidRDefault="00BD5267" w:rsidP="00B712BB">
                        <w:r>
                          <w:t>Macro-cell</w:t>
                        </w:r>
                      </w:p>
                    </w:txbxContent>
                  </v:textbox>
                </v:shape>
                <v:shape id="Text Box 456" o:spid="_x0000_s1079" type="#_x0000_t202" style="position:absolute;left:2736;top:25425;width:9144;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DFC8YA&#10;AADcAAAADwAAAGRycy9kb3ducmV2LnhtbESPT2vCQBTE70K/w/IKvemugYYSXSUWqqWX+g/x+Mw+&#10;k2D2bchuNe2n7xYKHoeZ+Q0znfe2EVfqfO1Yw3ikQBAXztRcatjv3oYvIHxANtg4Jg3f5GE+exhM&#10;MTPuxhu6bkMpIoR9hhqqENpMSl9UZNGPXEscvbPrLIYou1KaDm8RbhuZKJVKizXHhQpbeq2ouGy/&#10;rIaf2uer9ecinBbPx6Vaf6T+kKdaPz32+QREoD7cw//td6MhUQn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DFC8YAAADcAAAADwAAAAAAAAAAAAAAAACYAgAAZHJz&#10;L2Rvd25yZXYueG1sUEsFBgAAAAAEAAQA9QAAAIsDAAAAAA==&#10;" filled="f" stroked="f">
                  <v:textbox inset="5.85pt,.7pt,5.85pt,.7pt">
                    <w:txbxContent>
                      <w:p w:rsidR="00BD5267" w:rsidRDefault="00BD5267" w:rsidP="00B712BB">
                        <w:r>
                          <w:t>Small-cell</w:t>
                        </w:r>
                      </w:p>
                    </w:txbxContent>
                  </v:textbox>
                </v:shape>
                <v:shape id="AutoShape 462" o:spid="_x0000_s1080" type="#_x0000_t32" style="position:absolute;left:27019;top:7651;width:6;height:9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99yMUAAADcAAAADwAAAGRycy9kb3ducmV2LnhtbESPQWsCMRSE74L/ITzBi9Ssi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99yMUAAADcAAAADwAAAAAAAAAA&#10;AAAAAAChAgAAZHJzL2Rvd25yZXYueG1sUEsFBgAAAAAEAAQA+QAAAJMDAAAAAA==&#10;"/>
                <v:shape id="AutoShape 463" o:spid="_x0000_s1081" type="#_x0000_t32" style="position:absolute;left:27012;top:11366;width:7;height: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blvMUAAADcAAAADwAAAGRycy9kb3ducmV2LnhtbESPQWsCMRSE74L/ITzBi9Sso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blvMUAAADcAAAADwAAAAAAAAAA&#10;AAAAAAChAgAAZHJzL2Rvd25yZXYueG1sUEsFBgAAAAAEAAQA+QAAAJMDAAAAAA==&#10;"/>
                <v:shape id="AutoShape 464" o:spid="_x0000_s1082" type="#_x0000_t32" style="position:absolute;left:27019;top:14979;width:6;height:11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465" o:spid="_x0000_s1083" type="#_x0000_t32" style="position:absolute;left:27019;top:18783;width:6;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jeUMUAAADcAAAADwAAAGRycy9kb3ducmV2LnhtbESPQWsCMRSE7wX/Q3iFXkrNKiiyNcoq&#10;CFXwoLb3183rJnTzsm6irv/eCILHYWa+YabzztXiTG2wnhUM+hkI4tJry5WC78PqYwIiRGSNtWdS&#10;cKUA81nvZYq59hfe0XkfK5EgHHJUYGJscilDachh6PuGOHl/vnUYk2wrqVu8JLir5TDLxtKh5bRg&#10;sKGlofJ/f3IKtuvBovg1dr3ZHe12tCrqU/X+o9Tba1d8gojUxWf40f7SCobZG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jeUMUAAADcAAAADwAAAAAAAAAA&#10;AAAAAAChAgAAZHJzL2Rvd25yZXYueG1sUEsFBgAAAAAEAAQA+QAAAJMDAAAAAA==&#10;"/>
                <v:shape id="AutoShape 466" o:spid="_x0000_s1084" type="#_x0000_t32" style="position:absolute;left:38754;top:7658;width:6;height:1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7y8UAAADcAAAADwAAAGRycy9kb3ducmV2LnhtbESPQWsCMRSE74L/ITzBi9SsgrZsjbIV&#10;BC140Lb3181zE9y8bDdRt/++KQgeh5n5hlmsOleLK7XBelYwGWcgiEuvLVcKPj82Ty8gQkTWWHsm&#10;Bb8UYLXs9xaYa3/jA12PsRIJwiFHBSbGJpcylIYchrFviJN38q3DmGRbSd3iLcFdLadZNpcOLacF&#10;gw2tDZXn48Up2O8mb8W3sbv3w4/dzzZFfalGX0oNB13xCiJSFx/he3urFUyzZ/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7y8UAAADcAAAADwAAAAAAAAAA&#10;AAAAAAChAgAAZHJzL2Rvd25yZXYueG1sUEsFBgAAAAAEAAQA+QAAAJMDAAAAAA==&#10;"/>
                <v:shape id="AutoShape 467" o:spid="_x0000_s1085" type="#_x0000_t32" style="position:absolute;left:38754;top:11372;width:6;height: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ucIAAADcAAAADwAAAGRycy9kb3ducmV2LnhtbERPTWsCMRC9C/6HMEIvolmFSlmNshaE&#10;WvCg1vu4GTfBzWTdRN3+++ZQ8Ph434tV52rxoDZYzwom4wwEcem15UrBz3Ez+gARIrLG2jMp+KUA&#10;q2W/t8Bc+yfv6XGIlUghHHJUYGJscilDachhGPuGOHEX3zqMCbaV1C0+U7ir5TTLZtKh5dRgsKFP&#10;Q+X1cHcKdtvJujgbu/3e3+zufVPU92p4Uupt0BVzEJG6+BL/u7+0gmmW1qYz6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vucIAAADcAAAADwAAAAAAAAAAAAAA&#10;AAChAgAAZHJzL2Rvd25yZXYueG1sUEsFBgAAAAAEAAQA+QAAAJADAAAAAA==&#10;"/>
                <v:shape id="AutoShape 468" o:spid="_x0000_s1086" type="#_x0000_t32" style="position:absolute;left:38754;top:14986;width:6;height:1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shape id="AutoShape 469" o:spid="_x0000_s1087" type="#_x0000_t32" style="position:absolute;left:38754;top:18789;width:6;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oval id="Oval 470" o:spid="_x0000_s1088" style="position:absolute;left:12998;top:23914;width:1143;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YUMYA&#10;AADcAAAADwAAAGRycy9kb3ducmV2LnhtbESPXWvCMBSG7wf7D+EMdjfTVJBRjeIGg8EcOD9Q7w7N&#10;sS02J6XJavXXG2Gwy5f34+GdzHpbi45aXznWoAYJCOLcmYoLDZv1x8srCB+QDdaOScOFPMymjw8T&#10;zIw78w91q1CIOMI+Qw1lCE0mpc9LsugHriGO3tG1FkOUbSFNi+c4bmuZJslIWqw4Ekps6L2k/LT6&#10;tRGirl9uuEwO+2ZXL77f0u1i2Cmtn5/6+RhEoD78h//an0ZDqhTcz8Qj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aYUMYAAADcAAAADwAAAAAAAAAAAAAAAACYAgAAZHJz&#10;L2Rvd25yZXYueG1sUEsFBgAAAAAEAAQA9QAAAIsDAAAAAA==&#10;">
                  <v:textbox inset="5.85pt,.7pt,5.85pt,.7pt"/>
                </v:oval>
                <v:oval id="Oval 471" o:spid="_x0000_s1089" style="position:absolute;left:32061;top:23831;width:1143;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QGJ8YA&#10;AADcAAAADwAAAGRycy9kb3ducmV2LnhtbESPW2vCQBCF3wv9D8sUfKubRBCJbkJbKBS04BXt25Cd&#10;JqHZ2ZDdxuivd4VCHw/n8nEW+WAa0VPnassK4nEEgriwuuZSwX73/jwD4TyyxsYyKbiQgzx7fFhg&#10;qu2ZN9RvfSnCCLsUFVTet6mUrqjIoBvbljh437Yz6IPsSqk7PIdx08gkiqbSYM2BUGFLbxUVP9tf&#10;EyDxdWkn6+jr1B6b1edrclhN+lip0dPwMgfhafD/4b/2h1aQxAnc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QGJ8YAAADcAAAADwAAAAAAAAAAAAAAAACYAgAAZHJz&#10;L2Rvd25yZXYueG1sUEsFBgAAAAAEAAQA9QAAAIsDAAAAAA==&#10;">
                  <v:textbox inset="5.85pt,.7pt,5.85pt,.7pt"/>
                </v:oval>
                <v:shape id="Text Box 472" o:spid="_x0000_s1090" type="#_x0000_t202" style="position:absolute;left:17487;top:30340;width:9056;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2TcYA&#10;AADcAAAADwAAAGRycy9kb3ducmV2LnhtbESPT2vCQBTE74V+h+UJ3upGi0Giq0TBKl7qP6TH1+wz&#10;Cc2+DdlVo5++KxR6HGbmN8xk1ppKXKlxpWUF/V4EgjizuuRcwfGwfBuBcB5ZY2WZFNzJwWz6+jLB&#10;RNsb7+i697kIEHYJKii8rxMpXVaQQdezNXHwzrYx6INscqkbvAW4qeQgimJpsOSwUGBNi4Kyn/3F&#10;KHiULl1tP+f+ez78+oi2m9id0lipbqdNxyA8tf4//NdeawWD/js8z4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X2TcYAAADcAAAADwAAAAAAAAAAAAAAAACYAgAAZHJz&#10;L2Rvd25yZXYueG1sUEsFBgAAAAAEAAQA9QAAAIsDAAAAAA==&#10;" filled="f" stroked="f">
                  <v:textbox inset="5.85pt,.7pt,5.85pt,.7pt">
                    <w:txbxContent>
                      <w:p w:rsidR="00BD5267" w:rsidRPr="006D35AA" w:rsidRDefault="00BD5267" w:rsidP="00B712BB">
                        <w:pPr>
                          <w:rPr>
                            <w:sz w:val="20"/>
                            <w:szCs w:val="20"/>
                          </w:rPr>
                        </w:pPr>
                        <w:r w:rsidRPr="006D35AA">
                          <w:rPr>
                            <w:sz w:val="20"/>
                            <w:szCs w:val="20"/>
                          </w:rPr>
                          <w:t>Radio link</w:t>
                        </w:r>
                      </w:p>
                    </w:txbxContent>
                  </v:textbox>
                </v:shape>
                <v:shape id="AutoShape 473" o:spid="_x0000_s1091" type="#_x0000_t32" style="position:absolute;left:13976;top:25311;width:8039;height:50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KOxcMAAADcAAAADwAAAGRycy9kb3ducmV2LnhtbESPT2vCQBTE7wW/w/KE3urGEERTVxGl&#10;UIoX/xw8PrKvm2D2bci+avrtuwXB4zAzv2GW68G36kZ9bAIbmE4yUMRVsA07A+fTx9scVBRki21g&#10;MvBLEdar0csSSxvufKDbUZxKEI4lGqhFulLrWNXkMU5CR5y879B7lCR7p22P9wT3rc6zbKY9NpwW&#10;auxoW1N1Pf54A5ez3y/yYudd4U5yEPpq8mJmzOt42LyDEhrkGX60P62BfFrA/5l0BP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ijsXDAAAA3AAAAA8AAAAAAAAAAAAA&#10;AAAAoQIAAGRycy9kb3ducmV2LnhtbFBLBQYAAAAABAAEAPkAAACRAwAAAAA=&#10;">
                  <v:stroke endarrow="block"/>
                </v:shape>
                <v:shape id="AutoShape 474" o:spid="_x0000_s1092" type="#_x0000_t32" style="position:absolute;left:22015;top:25228;width:10211;height:51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Ux7sMAAADcAAAADwAAAGRycy9kb3ducmV2LnhtbESPwWrDMBBE74X+g9hCb7WcgEtwrIQ0&#10;UAi5lCaB9rhYG1vEWhlLsey/rwqFHoeZecNU28l2YqTBG8cKFlkOgrh22nCj4HJ+f1mB8AFZY+eY&#10;FMzkYbt5fKiw1C7yJ42n0IgEYV+igjaEvpTS1y1Z9JnriZN3dYPFkOTQSD1gTHDbyWWev0qLhtNC&#10;iz3tW6pvp7tVYOKHGfvDPr4dv769jmTmwhmlnp+m3RpEoCn8h//aB61guSjg90w6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lMe7DAAAA3AAAAA8AAAAAAAAAAAAA&#10;AAAAoQIAAGRycy9kb3ducmV2LnhtbFBLBQYAAAAABAAEAPkAAACRAwAAAAA=&#10;">
                  <v:stroke endarrow="block"/>
                </v:shape>
                <v:shape id="Text Box 478" o:spid="_x0000_s1093" type="#_x0000_t202" style="position:absolute;left:15043;top:12299;width:6807;height:10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IL8UA&#10;AADcAAAADwAAAGRycy9kb3ducmV2LnhtbESPT4vCMBTE78J+h/AWvIimeihuNcqyoOhJ/MOCt0fz&#10;bIvNS0lSrfvpN4LgcZiZ3zDzZWdqcSPnK8sKxqMEBHFudcWFgtNxNZyC8AFZY22ZFDzIw3Lx0Ztj&#10;pu2d93Q7hEJECPsMFZQhNJmUPi/JoB/Zhjh6F+sMhihdIbXDe4SbWk6SJJUGK44LJTb0U1J+PbRG&#10;wXXb5qb9PbvNrj2ut3+ploPkS6n+Z/c9AxGoC+/wq73RCibjF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UgvxQAAANwAAAAPAAAAAAAAAAAAAAAAAJgCAABkcnMv&#10;ZG93bnJldi54bWxQSwUGAAAAAAQABAD1AAAAigMAAAAA&#10;">
                  <v:textbox inset="5.85pt,.7pt,5.85pt,.7pt">
                    <w:txbxContent>
                      <w:p w:rsidR="00B712BB" w:rsidRDefault="00B712BB" w:rsidP="00B712BB">
                        <w:pPr>
                          <w:jc w:val="center"/>
                        </w:pPr>
                        <w:r>
                          <w:t>Protocol layers for U-plane</w:t>
                        </w:r>
                      </w:p>
                    </w:txbxContent>
                  </v:textbox>
                </v:shape>
                <v:shapetype id="_x0000_t33" coordsize="21600,21600" o:spt="33" o:oned="t" path="m,l21600,r,21600e" filled="f">
                  <v:stroke joinstyle="miter"/>
                  <v:path arrowok="t" fillok="f" o:connecttype="none"/>
                  <o:lock v:ext="edit" shapetype="t"/>
                </v:shapetype>
                <v:shape id="AutoShape 479" o:spid="_x0000_s1094" type="#_x0000_t33" style="position:absolute;left:19849;top:8623;width:2273;height:508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iqJMUAAADcAAAADwAAAGRycy9kb3ducmV2LnhtbESPQWvCQBSE7wX/w/KEXqRu9KA2zUYk&#10;1uJNjO39kX0modm3YXcb0/56t1DocZiZb5hsO5pODOR8a1nBYp6AIK6sbrlW8H45PG1A+ICssbNM&#10;Cr7JwzafPGSYanvjMw1lqEWEsE9RQRNCn0rpq4YM+rntiaN3tc5giNLVUju8Rbjp5DJJVtJgy3Gh&#10;wZ6KhqrP8ssoGIr+eTy9Xos3f/w40Myt9z+DU+pxOu5eQAQaw3/4r33UCpaLNfyeiUdA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iqJMUAAADcAAAADwAAAAAAAAAA&#10;AAAAAAChAgAAZHJzL2Rvd25yZXYueG1sUEsFBgAAAAAEAAQA+QAAAJMDAAAAAA==&#10;">
                  <v:stroke dashstyle="1 1"/>
                </v:shape>
                <v:shape id="AutoShape 480" o:spid="_x0000_s1095" type="#_x0000_t32" style="position:absolute;left:10661;top:16402;width:438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5ZMIAAADcAAAADwAAAGRycy9kb3ducmV2LnhtbERPy2oCMRTdC/2HcAvdiGZGaJHRKGNB&#10;qAUXvvbXye0kdHIzTqJO/94shC4P5z1f9q4RN+qC9awgH2cgiCuvLdcKjof1aAoiRGSNjWdS8EcB&#10;louXwRwL7e+8o9s+1iKFcChQgYmxLaQMlSGHYexb4sT9+M5hTLCrpe7wnsJdIydZ9iEdWk4NBlv6&#10;NFT97q9OwXaTr8qzsZvv3cVu39dlc62HJ6XeXvtyBiJSH//FT/eXVjDJ09p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5ZMIAAADcAAAADwAAAAAAAAAAAAAA&#10;AAChAgAAZHJzL2Rvd25yZXYueG1sUEsFBgAAAAAEAAQA+QAAAJADAAAAAA==&#10;"/>
                <w10:anchorlock/>
              </v:group>
            </w:pict>
          </mc:Fallback>
        </mc:AlternateContent>
      </w:r>
    </w:p>
    <w:p w:rsidR="00B712BB" w:rsidRDefault="00B712BB" w:rsidP="00B712BB">
      <w:pPr>
        <w:pStyle w:val="Caption"/>
        <w:jc w:val="center"/>
      </w:pPr>
      <w:bookmarkStart w:id="26" w:name="_Ref363728998"/>
      <w:r>
        <w:t xml:space="preserve">Figure </w:t>
      </w:r>
      <w:r w:rsidR="00F038F3">
        <w:fldChar w:fldCharType="begin"/>
      </w:r>
      <w:r w:rsidR="00F038F3">
        <w:instrText xml:space="preserve"> SEQ Figure \* ARABIC </w:instrText>
      </w:r>
      <w:r w:rsidR="00F038F3">
        <w:fldChar w:fldCharType="separate"/>
      </w:r>
      <w:r w:rsidR="00004CD4">
        <w:rPr>
          <w:noProof/>
        </w:rPr>
        <w:t>3</w:t>
      </w:r>
      <w:r w:rsidR="00F038F3">
        <w:rPr>
          <w:noProof/>
        </w:rPr>
        <w:fldChar w:fldCharType="end"/>
      </w:r>
      <w:bookmarkEnd w:id="26"/>
      <w:r>
        <w:t xml:space="preserve">: </w:t>
      </w:r>
      <w:r w:rsidR="00004CD4">
        <w:t>A</w:t>
      </w:r>
      <w:r>
        <w:t>n example of protocol layer implementation at the UE for Option C1</w:t>
      </w:r>
    </w:p>
    <w:p w:rsidR="00BD5267" w:rsidRDefault="00BD5267" w:rsidP="00BD5267">
      <w:pPr>
        <w:rPr>
          <w:lang w:val="en-GB" w:eastAsia="de-DE"/>
        </w:rPr>
      </w:pPr>
    </w:p>
    <w:p w:rsidR="00BD5267" w:rsidRDefault="00BD5267" w:rsidP="000A6A39">
      <w:pPr>
        <w:jc w:val="center"/>
        <w:rPr>
          <w:lang w:val="en-GB" w:eastAsia="de-DE"/>
        </w:rPr>
      </w:pPr>
    </w:p>
    <w:p w:rsidR="00FB26E7" w:rsidRDefault="00FB26E7" w:rsidP="00FB26E7">
      <w:pPr>
        <w:pStyle w:val="Heading2"/>
      </w:pPr>
      <w:r>
        <w:t>Separate RRC Entities in SeNB and MeNB (Option C2)</w:t>
      </w:r>
    </w:p>
    <w:p w:rsidR="00FB26E7" w:rsidRDefault="00FB26E7" w:rsidP="00096E08">
      <w:pPr>
        <w:rPr>
          <w:lang w:val="en-GB" w:eastAsia="de-DE"/>
        </w:rPr>
      </w:pPr>
    </w:p>
    <w:p w:rsidR="00EE1FC0" w:rsidRPr="00AD39FA" w:rsidRDefault="00EE1FC0" w:rsidP="00096E08">
      <w:r>
        <w:rPr>
          <w:lang w:val="en-GB" w:eastAsia="de-DE"/>
        </w:rPr>
        <w:t xml:space="preserve">For Option C2, since both MeNB and SeNB can generate the final RRC messages and send to UE directly, </w:t>
      </w:r>
      <w:r w:rsidR="00FB26E7">
        <w:rPr>
          <w:lang w:val="en-GB" w:eastAsia="de-DE"/>
        </w:rPr>
        <w:t xml:space="preserve">there is no need to forward the </w:t>
      </w:r>
      <w:r w:rsidR="00C472AE">
        <w:rPr>
          <w:lang w:val="en-GB" w:eastAsia="de-DE"/>
        </w:rPr>
        <w:t>system information</w:t>
      </w:r>
      <w:r w:rsidR="00FB26E7">
        <w:rPr>
          <w:lang w:val="en-GB" w:eastAsia="de-DE"/>
        </w:rPr>
        <w:t xml:space="preserve"> of SeNB to MeNB</w:t>
      </w:r>
      <w:r>
        <w:rPr>
          <w:lang w:val="en-GB" w:eastAsia="de-DE"/>
        </w:rPr>
        <w:t>.</w:t>
      </w:r>
      <w:r w:rsidR="00FB26E7">
        <w:rPr>
          <w:lang w:val="en-GB" w:eastAsia="de-DE"/>
        </w:rPr>
        <w:t xml:space="preserve"> The UE receives the </w:t>
      </w:r>
      <w:r w:rsidR="00C472AE">
        <w:rPr>
          <w:lang w:val="en-GB" w:eastAsia="de-DE"/>
        </w:rPr>
        <w:t>system information</w:t>
      </w:r>
      <w:r w:rsidR="00FB26E7">
        <w:rPr>
          <w:lang w:val="en-GB" w:eastAsia="de-DE"/>
        </w:rPr>
        <w:t xml:space="preserve"> from the SeNB directly.</w:t>
      </w:r>
      <w:r w:rsidR="00AD39FA">
        <w:rPr>
          <w:lang w:val="en-GB" w:eastAsia="de-DE"/>
        </w:rPr>
        <w:t xml:space="preserve"> </w:t>
      </w:r>
      <w:r w:rsidR="00AD39FA">
        <w:t xml:space="preserve">The signaling architecture is illustrated in </w:t>
      </w:r>
      <w:fldSimple w:instr=" REF _Ref363729285 ">
        <w:r w:rsidR="00AD39FA">
          <w:t xml:space="preserve">Figure </w:t>
        </w:r>
        <w:r w:rsidR="00AD39FA">
          <w:rPr>
            <w:noProof/>
          </w:rPr>
          <w:t>4</w:t>
        </w:r>
      </w:fldSimple>
      <w:r w:rsidR="00AD39FA">
        <w:t xml:space="preserve">. </w:t>
      </w:r>
    </w:p>
    <w:p w:rsidR="0056452F" w:rsidRDefault="0056452F" w:rsidP="00096E08">
      <w:pPr>
        <w:rPr>
          <w:lang w:val="en-GB" w:eastAsia="de-DE"/>
        </w:rPr>
      </w:pPr>
    </w:p>
    <w:p w:rsidR="0056452F" w:rsidRDefault="004C5592" w:rsidP="00096E08">
      <w:pPr>
        <w:rPr>
          <w:lang w:val="en-GB" w:eastAsia="de-DE"/>
        </w:rPr>
      </w:pPr>
      <w:r>
        <w:rPr>
          <w:lang w:val="en-GB" w:eastAsia="de-DE"/>
        </w:rPr>
        <w:t>A procedure related to system information broadcast is paging. A UE mo</w:t>
      </w:r>
      <w:r w:rsidRPr="009A5479">
        <w:rPr>
          <w:lang w:val="en-GB" w:eastAsia="de-DE"/>
        </w:rPr>
        <w:t xml:space="preserve">nitors a Paging channel to detect incoming calls, system information change, </w:t>
      </w:r>
      <w:r>
        <w:rPr>
          <w:lang w:val="en-GB" w:eastAsia="de-DE"/>
        </w:rPr>
        <w:t xml:space="preserve">among other things. </w:t>
      </w:r>
      <w:r w:rsidR="0056452F">
        <w:rPr>
          <w:lang w:val="en-GB" w:eastAsia="de-DE"/>
        </w:rPr>
        <w:t xml:space="preserve">To support the mechanism of update </w:t>
      </w:r>
      <w:r w:rsidR="00C472AE">
        <w:rPr>
          <w:lang w:val="en-GB" w:eastAsia="de-DE"/>
        </w:rPr>
        <w:t>system information</w:t>
      </w:r>
      <w:r w:rsidR="0056452F">
        <w:rPr>
          <w:lang w:val="en-GB" w:eastAsia="de-DE"/>
        </w:rPr>
        <w:t xml:space="preserve">, UE needs to be able to receive paging channel from the SeNB. </w:t>
      </w:r>
      <w:r>
        <w:rPr>
          <w:lang w:val="en-GB" w:eastAsia="de-DE"/>
        </w:rPr>
        <w:t>The paging message for system information change is generated by SeNB and transmitted directly from SeNB.</w:t>
      </w:r>
    </w:p>
    <w:p w:rsidR="0056452F" w:rsidRDefault="0056452F" w:rsidP="00096E08">
      <w:pPr>
        <w:rPr>
          <w:lang w:val="en-GB" w:eastAsia="de-DE"/>
        </w:rPr>
      </w:pPr>
    </w:p>
    <w:p w:rsidR="00FB26E7" w:rsidRDefault="0056452F" w:rsidP="00096E08">
      <w:pPr>
        <w:rPr>
          <w:lang w:val="en-GB" w:eastAsia="de-DE"/>
        </w:rPr>
      </w:pPr>
      <w:r>
        <w:rPr>
          <w:lang w:val="en-GB" w:eastAsia="de-DE"/>
        </w:rPr>
        <w:t xml:space="preserve">This option has the benefit of not requiring sending </w:t>
      </w:r>
      <w:r w:rsidR="00C472AE">
        <w:rPr>
          <w:lang w:val="en-GB" w:eastAsia="de-DE"/>
        </w:rPr>
        <w:t>common radio resource configuration</w:t>
      </w:r>
      <w:r>
        <w:rPr>
          <w:lang w:val="en-GB" w:eastAsia="de-DE"/>
        </w:rPr>
        <w:t xml:space="preserve"> from SeNB to MeNB</w:t>
      </w:r>
      <w:r w:rsidR="00C472AE">
        <w:rPr>
          <w:lang w:val="en-GB" w:eastAsia="de-DE"/>
        </w:rPr>
        <w:t xml:space="preserve">. </w:t>
      </w:r>
      <w:r w:rsidR="004C5592">
        <w:rPr>
          <w:lang w:val="en-GB" w:eastAsia="de-DE"/>
        </w:rPr>
        <w:t>Furthermore, since the management of common radio resource configuration is in a distributed fashion, the MeNB is not over burdened with such messages. This is especially true when there are a large number of small cells deployed in the MeNB</w:t>
      </w:r>
      <w:r w:rsidR="005B35E3">
        <w:rPr>
          <w:lang w:val="en-GB" w:eastAsia="de-DE"/>
        </w:rPr>
        <w:t xml:space="preserve"> since any change of small cell system information needs to be signalled to all affected UEs</w:t>
      </w:r>
    </w:p>
    <w:p w:rsidR="00EE1FC0" w:rsidRDefault="00EE1FC0" w:rsidP="00096E08">
      <w:pPr>
        <w:rPr>
          <w:lang w:val="en-GB" w:eastAsia="de-DE"/>
        </w:rPr>
      </w:pPr>
    </w:p>
    <w:p w:rsidR="00AD39FA" w:rsidRDefault="00AD39FA" w:rsidP="00096E08">
      <w:pPr>
        <w:rPr>
          <w:lang w:val="en-GB" w:eastAsia="de-DE"/>
        </w:rPr>
      </w:pPr>
      <w:r>
        <w:rPr>
          <w:lang w:val="en-GB" w:eastAsia="de-DE"/>
        </w:rPr>
        <w:t xml:space="preserve">Considering both the common and the dedicated RRC messages, the UE needs to have two RRC reception stacks, one for receiving RRC messages from the MeNB, the other for receiving RRC messages from SeNB. The protocol layer structure in the UE is illustrated in </w:t>
      </w:r>
      <w:r>
        <w:rPr>
          <w:lang w:val="en-GB" w:eastAsia="de-DE"/>
        </w:rPr>
        <w:fldChar w:fldCharType="begin"/>
      </w:r>
      <w:r>
        <w:rPr>
          <w:lang w:val="en-GB" w:eastAsia="de-DE"/>
        </w:rPr>
        <w:instrText xml:space="preserve"> REF _Ref363729318 </w:instrText>
      </w:r>
      <w:r>
        <w:rPr>
          <w:lang w:val="en-GB" w:eastAsia="de-DE"/>
        </w:rPr>
        <w:fldChar w:fldCharType="separate"/>
      </w:r>
      <w:r>
        <w:t xml:space="preserve">Figure </w:t>
      </w:r>
      <w:r>
        <w:rPr>
          <w:noProof/>
        </w:rPr>
        <w:t>5</w:t>
      </w:r>
      <w:r>
        <w:rPr>
          <w:lang w:val="en-GB" w:eastAsia="de-DE"/>
        </w:rPr>
        <w:fldChar w:fldCharType="end"/>
      </w:r>
      <w:r>
        <w:rPr>
          <w:lang w:val="en-GB" w:eastAsia="de-DE"/>
        </w:rPr>
        <w:t>.</w:t>
      </w:r>
    </w:p>
    <w:p w:rsidR="00AD39FA" w:rsidRDefault="00AD39FA" w:rsidP="00096E08">
      <w:pPr>
        <w:rPr>
          <w:lang w:val="en-GB" w:eastAsia="de-DE"/>
        </w:rPr>
      </w:pPr>
    </w:p>
    <w:p w:rsidR="00336081" w:rsidRDefault="00336081" w:rsidP="00336081">
      <w:pPr>
        <w:rPr>
          <w:lang w:val="en-GB" w:eastAsia="de-DE"/>
        </w:rPr>
      </w:pPr>
      <w:r>
        <w:rPr>
          <w:lang w:val="en-GB" w:eastAsia="de-DE"/>
        </w:rPr>
        <w:t>Proposal for Option C2:</w:t>
      </w:r>
    </w:p>
    <w:p w:rsidR="00336081" w:rsidRPr="0011439F" w:rsidRDefault="00336081" w:rsidP="00336081">
      <w:pPr>
        <w:pStyle w:val="ListParagraph"/>
        <w:numPr>
          <w:ilvl w:val="0"/>
          <w:numId w:val="37"/>
        </w:numPr>
        <w:rPr>
          <w:u w:val="single"/>
          <w:lang w:val="en-GB" w:eastAsia="de-DE"/>
        </w:rPr>
      </w:pPr>
      <w:r w:rsidRPr="0011439F">
        <w:rPr>
          <w:u w:val="single"/>
          <w:lang w:val="en-GB" w:eastAsia="de-DE"/>
        </w:rPr>
        <w:t xml:space="preserve">System information of </w:t>
      </w:r>
      <w:proofErr w:type="gramStart"/>
      <w:r w:rsidRPr="0011439F">
        <w:rPr>
          <w:u w:val="single"/>
          <w:lang w:val="en-GB" w:eastAsia="de-DE"/>
        </w:rPr>
        <w:t xml:space="preserve">SeNB </w:t>
      </w:r>
      <w:r>
        <w:rPr>
          <w:u w:val="single"/>
          <w:lang w:val="en-GB" w:eastAsia="de-DE"/>
        </w:rPr>
        <w:t xml:space="preserve"> </w:t>
      </w:r>
      <w:r w:rsidR="00C472AE">
        <w:rPr>
          <w:u w:val="single"/>
          <w:lang w:val="en-GB" w:eastAsia="de-DE"/>
        </w:rPr>
        <w:t>and</w:t>
      </w:r>
      <w:proofErr w:type="gramEnd"/>
      <w:r w:rsidR="00C472AE">
        <w:rPr>
          <w:u w:val="single"/>
          <w:lang w:val="en-GB" w:eastAsia="de-DE"/>
        </w:rPr>
        <w:t xml:space="preserve"> related paging messages are </w:t>
      </w:r>
      <w:r w:rsidRPr="0011439F">
        <w:rPr>
          <w:u w:val="single"/>
          <w:lang w:val="en-GB" w:eastAsia="de-DE"/>
        </w:rPr>
        <w:t xml:space="preserve">sent to </w:t>
      </w:r>
      <w:r>
        <w:rPr>
          <w:u w:val="single"/>
          <w:lang w:val="en-GB" w:eastAsia="de-DE"/>
        </w:rPr>
        <w:t xml:space="preserve">dual-connectivity </w:t>
      </w:r>
      <w:r w:rsidRPr="0011439F">
        <w:rPr>
          <w:u w:val="single"/>
          <w:lang w:val="en-GB" w:eastAsia="de-DE"/>
        </w:rPr>
        <w:t xml:space="preserve">UEs </w:t>
      </w:r>
      <w:r>
        <w:rPr>
          <w:u w:val="single"/>
          <w:lang w:val="en-GB" w:eastAsia="de-DE"/>
        </w:rPr>
        <w:t>directly from the SeNB</w:t>
      </w:r>
      <w:r w:rsidRPr="0011439F">
        <w:rPr>
          <w:u w:val="single"/>
          <w:lang w:val="en-GB" w:eastAsia="de-DE"/>
        </w:rPr>
        <w:t>.</w:t>
      </w:r>
    </w:p>
    <w:p w:rsidR="00336081" w:rsidRDefault="00336081" w:rsidP="00336081">
      <w:pPr>
        <w:rPr>
          <w:lang w:val="en-GB" w:eastAsia="de-DE"/>
        </w:rPr>
      </w:pPr>
    </w:p>
    <w:p w:rsidR="00650EE0" w:rsidRDefault="001C62E3" w:rsidP="004C5592">
      <w:pPr>
        <w:jc w:val="center"/>
        <w:rPr>
          <w:lang w:val="en-GB" w:eastAsia="de-DE"/>
        </w:rPr>
      </w:pPr>
      <w:r>
        <w:rPr>
          <w:noProof/>
          <w:lang w:eastAsia="en-US"/>
        </w:rPr>
        <w:lastRenderedPageBreak/>
        <mc:AlternateContent>
          <mc:Choice Requires="wpc">
            <w:drawing>
              <wp:inline distT="0" distB="0" distL="0" distR="0">
                <wp:extent cx="5058410" cy="2776855"/>
                <wp:effectExtent l="0" t="0" r="0" b="4445"/>
                <wp:docPr id="72" name="Canvas 2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2" name="Rectangle 223"/>
                        <wps:cNvSpPr>
                          <a:spLocks noChangeArrowheads="1"/>
                        </wps:cNvSpPr>
                        <wps:spPr bwMode="auto">
                          <a:xfrm>
                            <a:off x="311785" y="340995"/>
                            <a:ext cx="1192530" cy="1429385"/>
                          </a:xfrm>
                          <a:prstGeom prst="rect">
                            <a:avLst/>
                          </a:prstGeom>
                          <a:solidFill>
                            <a:srgbClr val="FDE9D9"/>
                          </a:solidFill>
                          <a:ln w="19050">
                            <a:solidFill>
                              <a:srgbClr val="000000"/>
                            </a:solidFill>
                            <a:miter lim="800000"/>
                            <a:headEnd/>
                            <a:tailEnd/>
                          </a:ln>
                        </wps:spPr>
                        <wps:bodyPr rot="0" vert="horz" wrap="square" lIns="74295" tIns="8890" rIns="74295" bIns="8890" anchor="t" anchorCtr="0" upright="1">
                          <a:noAutofit/>
                        </wps:bodyPr>
                      </wps:wsp>
                      <wps:wsp>
                        <wps:cNvPr id="283" name="Rectangle 224"/>
                        <wps:cNvSpPr>
                          <a:spLocks noChangeArrowheads="1"/>
                        </wps:cNvSpPr>
                        <wps:spPr bwMode="auto">
                          <a:xfrm>
                            <a:off x="3436620" y="332105"/>
                            <a:ext cx="972820" cy="1432560"/>
                          </a:xfrm>
                          <a:prstGeom prst="rect">
                            <a:avLst/>
                          </a:prstGeom>
                          <a:solidFill>
                            <a:srgbClr val="FFC000"/>
                          </a:solidFill>
                          <a:ln w="19050">
                            <a:solidFill>
                              <a:srgbClr val="000000"/>
                            </a:solidFill>
                            <a:miter lim="800000"/>
                            <a:headEnd/>
                            <a:tailEnd/>
                          </a:ln>
                        </wps:spPr>
                        <wps:bodyPr rot="0" vert="horz" wrap="square" lIns="74295" tIns="8890" rIns="74295" bIns="8890" anchor="t" anchorCtr="0" upright="1">
                          <a:noAutofit/>
                        </wps:bodyPr>
                      </wps:wsp>
                      <wps:wsp>
                        <wps:cNvPr id="284" name="Rectangle 225"/>
                        <wps:cNvSpPr>
                          <a:spLocks noChangeArrowheads="1"/>
                        </wps:cNvSpPr>
                        <wps:spPr bwMode="auto">
                          <a:xfrm>
                            <a:off x="2237740" y="2466340"/>
                            <a:ext cx="392430" cy="257175"/>
                          </a:xfrm>
                          <a:prstGeom prst="rect">
                            <a:avLst/>
                          </a:prstGeom>
                          <a:solidFill>
                            <a:srgbClr val="FFFFFF"/>
                          </a:solidFill>
                          <a:ln w="19050">
                            <a:solidFill>
                              <a:srgbClr val="000000"/>
                            </a:solidFill>
                            <a:miter lim="800000"/>
                            <a:headEnd/>
                            <a:tailEnd/>
                          </a:ln>
                        </wps:spPr>
                        <wps:txbx>
                          <w:txbxContent>
                            <w:p w:rsidR="00650EE0" w:rsidRDefault="00650EE0" w:rsidP="00650EE0">
                              <w:r>
                                <w:t>UE</w:t>
                              </w:r>
                            </w:p>
                          </w:txbxContent>
                        </wps:txbx>
                        <wps:bodyPr rot="0" vert="horz" wrap="square" lIns="74295" tIns="8890" rIns="74295" bIns="8890" anchor="t" anchorCtr="0" upright="1">
                          <a:noAutofit/>
                        </wps:bodyPr>
                      </wps:wsp>
                      <wps:wsp>
                        <wps:cNvPr id="285" name="Rectangle 226"/>
                        <wps:cNvSpPr>
                          <a:spLocks noChangeArrowheads="1"/>
                        </wps:cNvSpPr>
                        <wps:spPr bwMode="auto">
                          <a:xfrm>
                            <a:off x="635635" y="495300"/>
                            <a:ext cx="554355" cy="228600"/>
                          </a:xfrm>
                          <a:prstGeom prst="rect">
                            <a:avLst/>
                          </a:prstGeom>
                          <a:solidFill>
                            <a:srgbClr val="FFFFFF"/>
                          </a:solidFill>
                          <a:ln w="9525">
                            <a:solidFill>
                              <a:srgbClr val="000000"/>
                            </a:solidFill>
                            <a:miter lim="800000"/>
                            <a:headEnd/>
                            <a:tailEnd/>
                          </a:ln>
                        </wps:spPr>
                        <wps:txbx>
                          <w:txbxContent>
                            <w:p w:rsidR="00650EE0" w:rsidRDefault="00650EE0" w:rsidP="00650EE0">
                              <w:r>
                                <w:t>RRC</w:t>
                              </w:r>
                            </w:p>
                          </w:txbxContent>
                        </wps:txbx>
                        <wps:bodyPr rot="0" vert="horz" wrap="square" lIns="74295" tIns="8890" rIns="74295" bIns="8890" anchor="t" anchorCtr="0" upright="1">
                          <a:noAutofit/>
                        </wps:bodyPr>
                      </wps:wsp>
                      <wps:wsp>
                        <wps:cNvPr id="286" name="Rectangle 227"/>
                        <wps:cNvSpPr>
                          <a:spLocks noChangeArrowheads="1"/>
                        </wps:cNvSpPr>
                        <wps:spPr bwMode="auto">
                          <a:xfrm>
                            <a:off x="3655060" y="495935"/>
                            <a:ext cx="547370" cy="227330"/>
                          </a:xfrm>
                          <a:prstGeom prst="rect">
                            <a:avLst/>
                          </a:prstGeom>
                          <a:solidFill>
                            <a:srgbClr val="FFFFFF"/>
                          </a:solidFill>
                          <a:ln w="9525">
                            <a:solidFill>
                              <a:srgbClr val="000000"/>
                            </a:solidFill>
                            <a:miter lim="800000"/>
                            <a:headEnd/>
                            <a:tailEnd/>
                          </a:ln>
                        </wps:spPr>
                        <wps:txbx>
                          <w:txbxContent>
                            <w:p w:rsidR="00650EE0" w:rsidRDefault="00650EE0" w:rsidP="00650EE0">
                              <w:r>
                                <w:t>RRC</w:t>
                              </w:r>
                            </w:p>
                          </w:txbxContent>
                        </wps:txbx>
                        <wps:bodyPr rot="0" vert="horz" wrap="square" lIns="74295" tIns="8890" rIns="74295" bIns="8890" anchor="t" anchorCtr="0" upright="1">
                          <a:noAutofit/>
                        </wps:bodyPr>
                      </wps:wsp>
                      <wps:wsp>
                        <wps:cNvPr id="287" name="Text Box 228"/>
                        <wps:cNvSpPr txBox="1">
                          <a:spLocks noChangeArrowheads="1"/>
                        </wps:cNvSpPr>
                        <wps:spPr bwMode="auto">
                          <a:xfrm>
                            <a:off x="3369945" y="74930"/>
                            <a:ext cx="1085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EE0" w:rsidRDefault="00650EE0" w:rsidP="00650EE0">
                              <w:r>
                                <w:t>Small cell eNB</w:t>
                              </w:r>
                            </w:p>
                          </w:txbxContent>
                        </wps:txbx>
                        <wps:bodyPr rot="0" vert="horz" wrap="square" lIns="74295" tIns="8890" rIns="74295" bIns="8890" anchor="t" anchorCtr="0" upright="1">
                          <a:noAutofit/>
                        </wps:bodyPr>
                      </wps:wsp>
                      <wps:wsp>
                        <wps:cNvPr id="288" name="Rectangle 229"/>
                        <wps:cNvSpPr>
                          <a:spLocks noChangeArrowheads="1"/>
                        </wps:cNvSpPr>
                        <wps:spPr bwMode="auto">
                          <a:xfrm>
                            <a:off x="626110" y="882015"/>
                            <a:ext cx="563880" cy="746125"/>
                          </a:xfrm>
                          <a:prstGeom prst="rect">
                            <a:avLst/>
                          </a:prstGeom>
                          <a:solidFill>
                            <a:srgbClr val="FFFFFF"/>
                          </a:solidFill>
                          <a:ln w="9525">
                            <a:solidFill>
                              <a:srgbClr val="000000"/>
                            </a:solidFill>
                            <a:miter lim="800000"/>
                            <a:headEnd/>
                            <a:tailEnd/>
                          </a:ln>
                        </wps:spPr>
                        <wps:txbx>
                          <w:txbxContent>
                            <w:p w:rsidR="00650EE0" w:rsidRDefault="000A6A39" w:rsidP="00650EE0">
                              <w:r>
                                <w:t>Lower layers</w:t>
                              </w:r>
                            </w:p>
                          </w:txbxContent>
                        </wps:txbx>
                        <wps:bodyPr rot="0" vert="horz" wrap="square" lIns="74295" tIns="8890" rIns="74295" bIns="8890" anchor="t" anchorCtr="0" upright="1">
                          <a:noAutofit/>
                        </wps:bodyPr>
                      </wps:wsp>
                      <wps:wsp>
                        <wps:cNvPr id="289" name="AutoShape 230"/>
                        <wps:cNvCnPr>
                          <a:cxnSpLocks noChangeShapeType="1"/>
                          <a:stCxn id="282" idx="2"/>
                          <a:endCxn id="284" idx="1"/>
                        </wps:cNvCnPr>
                        <wps:spPr bwMode="auto">
                          <a:xfrm>
                            <a:off x="908050" y="1779905"/>
                            <a:ext cx="1320165" cy="815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AutoShape 231"/>
                        <wps:cNvCnPr>
                          <a:cxnSpLocks noChangeShapeType="1"/>
                          <a:stCxn id="285" idx="2"/>
                          <a:endCxn id="288" idx="0"/>
                        </wps:cNvCnPr>
                        <wps:spPr bwMode="auto">
                          <a:xfrm flipH="1">
                            <a:off x="908050" y="723900"/>
                            <a:ext cx="5080" cy="158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AutoShape 232"/>
                        <wps:cNvCnPr>
                          <a:cxnSpLocks noChangeShapeType="1"/>
                          <a:stCxn id="288" idx="2"/>
                          <a:endCxn id="282" idx="2"/>
                        </wps:cNvCnPr>
                        <wps:spPr bwMode="auto">
                          <a:xfrm>
                            <a:off x="908050" y="1628140"/>
                            <a:ext cx="635" cy="151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Text Box 233"/>
                        <wps:cNvSpPr txBox="1">
                          <a:spLocks noChangeArrowheads="1"/>
                        </wps:cNvSpPr>
                        <wps:spPr bwMode="auto">
                          <a:xfrm>
                            <a:off x="3246120" y="2118360"/>
                            <a:ext cx="159067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592" w:rsidRPr="004C5592" w:rsidRDefault="004C5592" w:rsidP="004C5592">
                              <w:pPr>
                                <w:jc w:val="center"/>
                                <w:rPr>
                                  <w:sz w:val="18"/>
                                  <w:szCs w:val="20"/>
                                </w:rPr>
                              </w:pPr>
                              <w:r w:rsidRPr="004C5592">
                                <w:rPr>
                                  <w:sz w:val="18"/>
                                  <w:szCs w:val="20"/>
                                </w:rPr>
                                <w:t xml:space="preserve">Common Radio  Resource Configuration about </w:t>
                              </w:r>
                              <w:r>
                                <w:rPr>
                                  <w:sz w:val="18"/>
                                  <w:szCs w:val="20"/>
                                </w:rPr>
                                <w:t>second</w:t>
                              </w:r>
                              <w:r w:rsidRPr="004C5592">
                                <w:rPr>
                                  <w:sz w:val="18"/>
                                  <w:szCs w:val="20"/>
                                </w:rPr>
                                <w:t xml:space="preserve"> wireless link</w:t>
                              </w:r>
                            </w:p>
                            <w:p w:rsidR="00650EE0" w:rsidRPr="004C5592" w:rsidRDefault="00650EE0" w:rsidP="004C5592">
                              <w:pPr>
                                <w:rPr>
                                  <w:szCs w:val="20"/>
                                </w:rPr>
                              </w:pPr>
                            </w:p>
                          </w:txbxContent>
                        </wps:txbx>
                        <wps:bodyPr rot="0" vert="horz" wrap="square" lIns="74295" tIns="8890" rIns="74295" bIns="8890" anchor="t" anchorCtr="0" upright="1">
                          <a:noAutofit/>
                        </wps:bodyPr>
                      </wps:wsp>
                      <wps:wsp>
                        <wps:cNvPr id="293" name="Text Box 234"/>
                        <wps:cNvSpPr txBox="1">
                          <a:spLocks noChangeArrowheads="1"/>
                        </wps:cNvSpPr>
                        <wps:spPr bwMode="auto">
                          <a:xfrm>
                            <a:off x="1939925" y="0"/>
                            <a:ext cx="1085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EE0" w:rsidRPr="006D35AA" w:rsidRDefault="00650EE0" w:rsidP="00650EE0">
                              <w:pPr>
                                <w:rPr>
                                  <w:sz w:val="20"/>
                                  <w:szCs w:val="20"/>
                                </w:rPr>
                              </w:pPr>
                              <w:r w:rsidRPr="006D35AA">
                                <w:rPr>
                                  <w:sz w:val="20"/>
                                  <w:szCs w:val="20"/>
                                </w:rPr>
                                <w:t>Backhaul link</w:t>
                              </w:r>
                            </w:p>
                          </w:txbxContent>
                        </wps:txbx>
                        <wps:bodyPr rot="0" vert="horz" wrap="square" lIns="74295" tIns="8890" rIns="74295" bIns="8890" anchor="t" anchorCtr="0" upright="1">
                          <a:noAutofit/>
                        </wps:bodyPr>
                      </wps:wsp>
                      <wps:wsp>
                        <wps:cNvPr id="294" name="AutoShape 235"/>
                        <wps:cNvCnPr>
                          <a:cxnSpLocks noChangeShapeType="1"/>
                        </wps:cNvCnPr>
                        <wps:spPr bwMode="auto">
                          <a:xfrm rot="16200000" flipH="1">
                            <a:off x="2276475" y="379095"/>
                            <a:ext cx="410210" cy="55245"/>
                          </a:xfrm>
                          <a:prstGeom prst="curvedConnector3">
                            <a:avLst>
                              <a:gd name="adj1" fmla="val 49847"/>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Text Box 236"/>
                        <wps:cNvSpPr txBox="1">
                          <a:spLocks noChangeArrowheads="1"/>
                        </wps:cNvSpPr>
                        <wps:spPr bwMode="auto">
                          <a:xfrm>
                            <a:off x="1758315" y="1720850"/>
                            <a:ext cx="610870" cy="534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EE0" w:rsidRPr="006D35AA" w:rsidRDefault="00650EE0" w:rsidP="00650EE0">
                              <w:pPr>
                                <w:rPr>
                                  <w:sz w:val="20"/>
                                  <w:szCs w:val="20"/>
                                </w:rPr>
                              </w:pPr>
                              <w:r w:rsidRPr="006D35AA">
                                <w:rPr>
                                  <w:sz w:val="20"/>
                                  <w:szCs w:val="20"/>
                                </w:rPr>
                                <w:t>First wireless link</w:t>
                              </w:r>
                            </w:p>
                          </w:txbxContent>
                        </wps:txbx>
                        <wps:bodyPr rot="0" vert="horz" wrap="square" lIns="74295" tIns="8890" rIns="74295" bIns="8890" anchor="t" anchorCtr="0" upright="1">
                          <a:noAutofit/>
                        </wps:bodyPr>
                      </wps:wsp>
                      <wps:wsp>
                        <wps:cNvPr id="296" name="AutoShape 237"/>
                        <wps:cNvCnPr>
                          <a:cxnSpLocks noChangeShapeType="1"/>
                        </wps:cNvCnPr>
                        <wps:spPr bwMode="auto">
                          <a:xfrm rot="10800000" flipV="1">
                            <a:off x="1377315" y="1919605"/>
                            <a:ext cx="381000" cy="168910"/>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Text Box 238"/>
                        <wps:cNvSpPr txBox="1">
                          <a:spLocks noChangeArrowheads="1"/>
                        </wps:cNvSpPr>
                        <wps:spPr bwMode="auto">
                          <a:xfrm>
                            <a:off x="464820" y="93980"/>
                            <a:ext cx="9239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EE0" w:rsidRDefault="00650EE0" w:rsidP="00650EE0">
                              <w:r>
                                <w:t>Macro-eNB</w:t>
                              </w:r>
                            </w:p>
                          </w:txbxContent>
                        </wps:txbx>
                        <wps:bodyPr rot="0" vert="horz" wrap="square" lIns="74295" tIns="8890" rIns="74295" bIns="8890" anchor="t" anchorCtr="0" upright="1">
                          <a:noAutofit/>
                        </wps:bodyPr>
                      </wps:wsp>
                      <wps:wsp>
                        <wps:cNvPr id="298" name="AutoShape 239"/>
                        <wps:cNvCnPr>
                          <a:cxnSpLocks noChangeShapeType="1"/>
                          <a:stCxn id="283" idx="2"/>
                          <a:endCxn id="284" idx="3"/>
                        </wps:cNvCnPr>
                        <wps:spPr bwMode="auto">
                          <a:xfrm flipH="1">
                            <a:off x="2639695" y="1774190"/>
                            <a:ext cx="1283335" cy="82105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9" name="Text Box 240"/>
                        <wps:cNvSpPr txBox="1">
                          <a:spLocks noChangeArrowheads="1"/>
                        </wps:cNvSpPr>
                        <wps:spPr bwMode="auto">
                          <a:xfrm>
                            <a:off x="2466975" y="1457960"/>
                            <a:ext cx="887095"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EE0" w:rsidRPr="006D35AA" w:rsidRDefault="00650EE0" w:rsidP="00650EE0">
                              <w:pPr>
                                <w:rPr>
                                  <w:sz w:val="20"/>
                                  <w:szCs w:val="20"/>
                                </w:rPr>
                              </w:pPr>
                              <w:r w:rsidRPr="006D35AA">
                                <w:rPr>
                                  <w:sz w:val="20"/>
                                  <w:szCs w:val="20"/>
                                </w:rPr>
                                <w:t>Second wireless link</w:t>
                              </w:r>
                            </w:p>
                          </w:txbxContent>
                        </wps:txbx>
                        <wps:bodyPr rot="0" vert="horz" wrap="square" lIns="74295" tIns="8890" rIns="74295" bIns="8890" anchor="t" anchorCtr="0" upright="1">
                          <a:noAutofit/>
                        </wps:bodyPr>
                      </wps:wsp>
                      <wps:wsp>
                        <wps:cNvPr id="300" name="AutoShape 241"/>
                        <wps:cNvCnPr>
                          <a:cxnSpLocks noChangeShapeType="1"/>
                          <a:stCxn id="299" idx="2"/>
                        </wps:cNvCnPr>
                        <wps:spPr bwMode="auto">
                          <a:xfrm rot="16200000" flipH="1">
                            <a:off x="3035300" y="1607820"/>
                            <a:ext cx="316230" cy="565150"/>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Text Box 242"/>
                        <wps:cNvSpPr txBox="1">
                          <a:spLocks noChangeArrowheads="1"/>
                        </wps:cNvSpPr>
                        <wps:spPr bwMode="auto">
                          <a:xfrm>
                            <a:off x="0" y="2101850"/>
                            <a:ext cx="159067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EE0" w:rsidRPr="004C5592" w:rsidRDefault="004C5592" w:rsidP="004C5592">
                              <w:pPr>
                                <w:jc w:val="center"/>
                                <w:rPr>
                                  <w:sz w:val="18"/>
                                  <w:szCs w:val="20"/>
                                </w:rPr>
                              </w:pPr>
                              <w:r w:rsidRPr="004C5592">
                                <w:rPr>
                                  <w:sz w:val="18"/>
                                  <w:szCs w:val="20"/>
                                </w:rPr>
                                <w:t xml:space="preserve">Common Radio  Resource Configuration </w:t>
                              </w:r>
                              <w:r w:rsidR="00650EE0" w:rsidRPr="004C5592">
                                <w:rPr>
                                  <w:sz w:val="18"/>
                                  <w:szCs w:val="20"/>
                                </w:rPr>
                                <w:t>about first wireless link</w:t>
                              </w:r>
                            </w:p>
                          </w:txbxContent>
                        </wps:txbx>
                        <wps:bodyPr rot="0" vert="horz" wrap="square" lIns="74295" tIns="8890" rIns="74295" bIns="8890" anchor="t" anchorCtr="0" upright="1">
                          <a:noAutofit/>
                        </wps:bodyPr>
                      </wps:wsp>
                      <wps:wsp>
                        <wps:cNvPr id="302" name="Rectangle 243"/>
                        <wps:cNvSpPr>
                          <a:spLocks noChangeArrowheads="1"/>
                        </wps:cNvSpPr>
                        <wps:spPr bwMode="auto">
                          <a:xfrm>
                            <a:off x="3643630" y="882015"/>
                            <a:ext cx="563880" cy="753745"/>
                          </a:xfrm>
                          <a:prstGeom prst="rect">
                            <a:avLst/>
                          </a:prstGeom>
                          <a:solidFill>
                            <a:srgbClr val="FFFFFF"/>
                          </a:solidFill>
                          <a:ln w="9525">
                            <a:solidFill>
                              <a:srgbClr val="000000"/>
                            </a:solidFill>
                            <a:miter lim="800000"/>
                            <a:headEnd/>
                            <a:tailEnd/>
                          </a:ln>
                        </wps:spPr>
                        <wps:txbx>
                          <w:txbxContent>
                            <w:p w:rsidR="000A6A39" w:rsidRDefault="000A6A39" w:rsidP="000A6A39">
                              <w:r>
                                <w:t>Lower layers</w:t>
                              </w:r>
                            </w:p>
                            <w:p w:rsidR="00650EE0" w:rsidRPr="000A6A39" w:rsidRDefault="00650EE0" w:rsidP="000A6A39"/>
                          </w:txbxContent>
                        </wps:txbx>
                        <wps:bodyPr rot="0" vert="horz" wrap="square" lIns="74295" tIns="8890" rIns="74295" bIns="8890" anchor="t" anchorCtr="0" upright="1">
                          <a:noAutofit/>
                        </wps:bodyPr>
                      </wps:wsp>
                      <wps:wsp>
                        <wps:cNvPr id="303" name="AutoShape 244"/>
                        <wps:cNvCnPr>
                          <a:cxnSpLocks noChangeShapeType="1"/>
                          <a:stCxn id="286" idx="2"/>
                          <a:endCxn id="302" idx="0"/>
                        </wps:cNvCnPr>
                        <wps:spPr bwMode="auto">
                          <a:xfrm flipH="1">
                            <a:off x="3925570" y="723265"/>
                            <a:ext cx="3175" cy="158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AutoShape 245"/>
                        <wps:cNvCnPr>
                          <a:cxnSpLocks noChangeShapeType="1"/>
                          <a:stCxn id="302" idx="2"/>
                          <a:endCxn id="283" idx="2"/>
                        </wps:cNvCnPr>
                        <wps:spPr bwMode="auto">
                          <a:xfrm flipH="1">
                            <a:off x="3923030" y="1635760"/>
                            <a:ext cx="2540" cy="138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AutoShape 246"/>
                        <wps:cNvCnPr>
                          <a:cxnSpLocks noChangeShapeType="1"/>
                          <a:stCxn id="285" idx="3"/>
                          <a:endCxn id="286" idx="1"/>
                        </wps:cNvCnPr>
                        <wps:spPr bwMode="auto">
                          <a:xfrm>
                            <a:off x="1189990" y="609600"/>
                            <a:ext cx="246507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21" o:spid="_x0000_s1096" editas="canvas" style="width:398.3pt;height:218.65pt;mso-position-horizontal-relative:char;mso-position-vertical-relative:line" coordsize="50584,27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2cHegkAAF9SAAAOAAAAZHJzL2Uyb0RvYy54bWzsXFtv4kgafV9p/4PldxqXq3wp1PSoG8LM&#10;Sj27o+nefXewCd4Fm7WdQM9o//ueqrLLxjEkhISmJUdRYrAp6vJdz3eq3v+0W6+MhyjL4zQZm+Sd&#10;ZRpRMk/DOLkbm//8Ohv4ppEXQRIGqzSJxua3KDd/+vDXv7zfbkaRnS7TVRhlBhpJ8tF2MzaXRbEZ&#10;DYf5fBmtg/xduokS3Fyk2Too8DK7G4ZZsEXr69XQtix3uE2zcJOl8yjP8e5U3TQ/yPYXi2he/GOx&#10;yKPCWI1N9K2QfzP591b8HX54H4zusmCzjOdlN4IX9GIdxAm+VDc1DYrAuM/iR02t43mW5umieDdP&#10;18N0sYjnkRwDRkOs1mgmQfIQ5HIwc8xO1UFcvWK7t3ei30k6i1crzMYQrY/Ee+L/FusT4c3tBquT&#10;b/Q65ed9/5dlsInksPLR/O8Pv2VGHI5N27dNIwnWkJLfsW5BcreKDNumYo1EB/Dkl81vmehtvvmc&#10;zv+TG0k6WeK56GOWpdtlFIToGBHPYxSND4gXOT5q3G5/TUO0H9wXqVyu3SJbiwaxEMZubFJCPN8x&#10;jW+4ZBbnjpKPaFcYc9wmhNsOhRjN8QBhNqd4WHxbMKoa2mR58XOUrg1xMTYzDER+UfDwOS/Uo9Uj&#10;ciDpKg7FzMsX2d3tZJUZDwGEdTa94VNetp43H1slxhZfzy3Hkk3v3cybbVjyp6uNdVxA7Vbxemz6&#10;+qFgJKbwJgnRz2BUBPFKXWN4q6ScUzGNajlu0/AbpjRLlU7BBuBimWZ/mMYW+jQ28//eB1lkGqu/&#10;JVgWD9OFmS3kC9/nmMWseeO2cSNI5mhobBamoS4nhVLZ+00W3y3xPUSOPEk/YiEXsZxYsciqT2VX&#10;IbAXk1zaJblMzPyeIL6h5DLqujYmVYgutYnVEl3uQb205FLbcaXtexPJnU0gUl1S10vu9Uku65Jc&#10;KTwXklxYeM9jSnJt5rowvEJ2glFldSm3WWV0bccj3tvZ3Jn4uWLJLXa3O+krMR+lbenNcCOAgIN5&#10;HEC41VRdIIBwqYNfaYUZR6jQEmXHYdTBbRE/2LbvajP5+uHDE6LMHdv5ntFDLckyXquddx9QhCIU&#10;drsk2bugJFPXcSwECSKggChzSPWeVXaYR70yoLBtjyqL9DbxxHGrfD2ibFfr0xvlhlH2KlH+Kjz6&#10;p3SHpM6vZqq0yUaxw40qOnqz9I66nDNlnj3GlcjWgQaxfMdHUqXMM/UJTCRk/uUyrZNqlUA1s+zq&#10;HUwJEsMq3JGIwZ/c4jf+jc8GzHZvBsyaTgcfZxM2cGeIfaZ0OplMyf+E8SZstIzDMEpEBlmhF4Q9&#10;LzkvcRSFO2j84nAyKR1KR3A03O+GnC+MqjUkYjPrk80HM9f3BmzGnAH3LH9gEf6JuxbjbDrbH9Ln&#10;OInOH5LIlC9pH/SKiO7XUwERqhZaIhN1Fl37QY1z9MajYTwAHz6O6CQscqH0xLVdQpQb9JFBk7Yb&#10;dKnvlybDY+7ZJuN0/ROW5NJi3oUH1ZKscY9ekhuSzCtJFpiVREANu07j4AcniQI357vkSwvflI9/&#10;/bYBdCnDZeBIxWSX1LBpHMJ5yvADliYJ63tI7+W9PVRUfZNQoGehotzyBdYoIkHieRzA434oSCj0&#10;wi3TGp84ZQZ/2G/mRRYIHG+SJgkA0jRTcN4BjHTPi54t6Vl6XwKcHWCnUcg5LrJYos9AMsfmOgqB&#10;YUaobogrFQ8IOLQ26SqC+P6+W0/UQZd82A8pVRWjE2JxQehUAMHKwjf1QieF5+gFJPKgXsCvyHsK&#10;pyx9yXP0wlis4s0vVaRa1g0aGuLZlD9K+6FAZdHA8YlyIb12XDiy/TG1g3Rph84zz9GOSgO6vAYK&#10;cbXmVLW052iHMIuPdYK4tk/asK7EyWQhzSEevMfRTKv3GG+S7f2YOqHLxDWgQHX2dFlAAQULUlbd&#10;bEJ8qqpqKiCQFWOHWy4KFhJScAjQX+VwXlww1itWAQj6DTiU6wxLTk9pDsYve5FWDymU2NFBSEEa&#10;VRHb9IlYnYhxXatvmA+dsl7UfBBOORglMrNqVYp6LBI5bpP1skds6bHIZ5B2zsAidcm0NxwNw6Gp&#10;Es1MVdvY02LxU4JqVRJFEK0WvTMDRQnOZSLQEPwfDxWEFkbDiAVSUBmHODaKIEfj7fl99hCFGp+h&#10;slQs8RkR4d+FZcoehP9GgrJYr8CZBGvNYNxnskiJYKR8GldNwpsOV14FtuzBHFU9akUA3w/MgQAq&#10;MKfhW7Uxuaxv9RyfAmpRqKWN0l7Lw7pwsVUBG5Cli+ujKvEUlXNPsoWW6Df6yLwv9kkeaF0i0UyO&#10;3sE2HKwmvTQdrJ6qN3ewQGnFDxwaIN5/tSBeApaitiecoGjd8rDgC8gPS0jL9Tm87VF78kIX68gu&#10;qpZ7F3sW16FhoHWsrLj4sNiSwqD+S4LG1bjYDjoN/T50GuYyySlHyIlEFiUOSGUNfXEUQkRuK7mO&#10;PZlm1CewoxN3nWilPJ1MoxWi968N/6rJNE3/2iTTvJiCAEytLhjBBnRRECREf1Le21VqtV3KXbGT&#10;SLERGPZB7dsdYvuUCg62MDy+2AnzRK57VbWlZzEQ9OasZz19tenHj+l/NY+nTnFVabMkEXwRGw0v&#10;QmcVu2V4ifkQ5niISfdVwUeCK1RFumCPgaZzPCTtU1zsw+yLT42Nn2e4YO1XehesXbDYEPSY7cRe&#10;g+3EYZdqF3ySm5VbeI/Dy9SicjeT9Lqu5Ym4fy/ap/g82Iyqzu065Kk6dyv7tWuAWaW2PWZcHYHQ&#10;eWJAN3n/R3So1NIUp4ZDbTKcLudQIb+IGREykkdoMemJHH09tlWSvlg6W8eXvS9t+FLNA/u9Pi6E&#10;tYlgApJ6s/1kLk5dEF5PZJpPbQ5xqPdU1fWp+Pt0QsSrVFlPlPOjm0PqWKcX5YYoa05SA5lhTVLS&#10;i5EZ1FTqsHAPmaFWRfNVaeG5JHgB9zqiogptAAveVpzeGhCm4uQGGSASx/eeChCvCpWRoW55IE6P&#10;uVx6jwi1upg3ypjuCW0wOnHvVK0CXSz4PVDzpIyqC7iEeiCLUupBQH732miN7cDPK/2gvjjxRGVC&#10;B46G6PWjZ8SXB6dRlKI7UIUm7+bF7gMtS/chw6o99yHPqJD3ztlbCNI8x45C6TRcCwhmC1cAxulY&#10;FU1HbBm5WqUQiMU0yJfq+LYQVwohOcpRU6O5Tt7+K6MJMKDyEEO5K748cVEck9h8Lbcf1udCfvg/&#10;AAAA//8DAFBLAwQUAAYACAAAACEAAff9rNsAAAAFAQAADwAAAGRycy9kb3ducmV2LnhtbEyPwU7D&#10;MBBE70j8g7VI3KgDRSkN2VSoUjmVQwIf4MbbJE28jmI3df8ewwUuK41mNPM23wQziJkm11lGeFwk&#10;IIhrqztuEL4+dw8vIJxXrNVgmRCu5GBT3N7kKtP2wiXNlW9ELGGXKYTW+zGT0tUtGeUWdiSO3tFO&#10;Rvkop0bqSV1iuRnkU5Kk0qiO40KrRtq2VPfV2SCc5O5avm9LOvX7j6bXVUj3c0C8vwtvryA8Bf8X&#10;hh/8iA5FZDrYM2snBoT4iP+90Vut0xTEAeF5uVqCLHL5n774BgAA//8DAFBLAQItABQABgAIAAAA&#10;IQC2gziS/gAAAOEBAAATAAAAAAAAAAAAAAAAAAAAAABbQ29udGVudF9UeXBlc10ueG1sUEsBAi0A&#10;FAAGAAgAAAAhADj9If/WAAAAlAEAAAsAAAAAAAAAAAAAAAAALwEAAF9yZWxzLy5yZWxzUEsBAi0A&#10;FAAGAAgAAAAhAFg7Zwd6CQAAX1IAAA4AAAAAAAAAAAAAAAAALgIAAGRycy9lMm9Eb2MueG1sUEsB&#10;Ai0AFAAGAAgAAAAhAAH3/azbAAAABQEAAA8AAAAAAAAAAAAAAAAA1AsAAGRycy9kb3ducmV2Lnht&#10;bFBLBQYAAAAABAAEAPMAAADcDAAAAAA=&#10;">
                <v:shape id="_x0000_s1097" type="#_x0000_t75" style="position:absolute;width:50584;height:27768;visibility:visible;mso-wrap-style:square">
                  <v:fill o:detectmouseclick="t"/>
                  <v:path o:connecttype="none"/>
                </v:shape>
                <v:rect id="Rectangle 223" o:spid="_x0000_s1098" style="position:absolute;left:3117;top:3409;width:11926;height:14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FdhMMA&#10;AADcAAAADwAAAGRycy9kb3ducmV2LnhtbESPT4vCMBTE78J+h/AW9qapXZBSjSKC4EFZ/HPx9mxe&#10;m2rzUpqo9dtvFhY8DjPzG2a26G0jHtT52rGC8SgBQVw4XXOl4HRcDzMQPiBrbByTghd5WMw/BjPM&#10;tXvynh6HUIkIYZ+jAhNCm0vpC0MW/ci1xNErXWcxRNlVUnf4jHDbyDRJJtJizXHBYEsrQ8XtcLcK&#10;/LXcun53/lnuNqX5vrxobTNS6uuzX05BBOrDO/zf3mgFaZbC3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FdhMMAAADcAAAADwAAAAAAAAAAAAAAAACYAgAAZHJzL2Rv&#10;d25yZXYueG1sUEsFBgAAAAAEAAQA9QAAAIgDAAAAAA==&#10;" fillcolor="#fde9d9" strokeweight="1.5pt">
                  <v:textbox inset="5.85pt,.7pt,5.85pt,.7pt"/>
                </v:rect>
                <v:rect id="Rectangle 224" o:spid="_x0000_s1099" style="position:absolute;left:34366;top:3321;width:9728;height:14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bOV8YA&#10;AADcAAAADwAAAGRycy9kb3ducmV2LnhtbESPX0sDMRDE34V+h7AF32zOKlLPpqUIgi/+aavg43rZ&#10;3p1NNmeybe++vREEH4eZ+Q0zX/beqSPF1AY2cDkpQBFXwbZcG3jbPlzMQCVBtugCk4GBEiwXo7M5&#10;ljaceE3HjdQqQziVaKAR6UqtU9WQxzQJHXH2diF6lCxjrW3EU4Z7p6dFcaM9tpwXGuzovqFqvzl4&#10;A7J18fXDXb+Ew+fT+/O3DLuv28GY83G/ugMl1Mt/+K/9aA1MZ1fweyYf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bOV8YAAADcAAAADwAAAAAAAAAAAAAAAACYAgAAZHJz&#10;L2Rvd25yZXYueG1sUEsFBgAAAAAEAAQA9QAAAIsDAAAAAA==&#10;" fillcolor="#ffc000" strokeweight="1.5pt">
                  <v:textbox inset="5.85pt,.7pt,5.85pt,.7pt"/>
                </v:rect>
                <v:rect id="Rectangle 225" o:spid="_x0000_s1100" style="position:absolute;left:22377;top:24663;width:392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zyxsMA&#10;AADcAAAADwAAAGRycy9kb3ducmV2LnhtbESPT4vCMBTE7wt+h/AWvG3T1SKla5TiIoh48Q94fTZv&#10;22LzUpqsrd/eCILHYWZ+w8yXg2nEjTpXW1bwHcUgiAuray4VnI7rrxSE88gaG8uk4E4OlovRxxwz&#10;bXve0+3gSxEg7DJUUHnfZlK6oiKDLrItcfD+bGfQB9mVUnfYB7hp5CSOZ9JgzWGhwpZWFRXXw79R&#10;0NukiRN7vqeXPMn52rvt9Hen1PhzyH9AeBr8O/xqb7SCSZrA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8zyxsMAAADcAAAADwAAAAAAAAAAAAAAAACYAgAAZHJzL2Rv&#10;d25yZXYueG1sUEsFBgAAAAAEAAQA9QAAAIgDAAAAAA==&#10;" strokeweight="1.5pt">
                  <v:textbox inset="5.85pt,.7pt,5.85pt,.7pt">
                    <w:txbxContent>
                      <w:p w:rsidR="00650EE0" w:rsidRDefault="00650EE0" w:rsidP="00650EE0">
                        <w:r>
                          <w:t>UE</w:t>
                        </w:r>
                      </w:p>
                    </w:txbxContent>
                  </v:textbox>
                </v:rect>
                <v:rect id="Rectangle 226" o:spid="_x0000_s1101" style="position:absolute;left:6356;top:4953;width:55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LsIA&#10;AADcAAAADwAAAGRycy9kb3ducmV2LnhtbESPT4vCMBTE74LfITxhb5paVinVKCoIXnbFP3h+Ns+2&#10;2LyUJtb67TcLgsdhZn7DzJedqURLjSstKxiPIhDEmdUl5wrOp+0wAeE8ssbKMil4kYPlot+bY6rt&#10;kw/UHn0uAoRdigoK7+tUSpcVZNCNbE0cvJttDPogm1zqBp8BbioZR9FUGiw5LBRY06ag7H58GAXJ&#10;Ps6/K2vWl9/J3f9cXy3zQSr1NehWMxCeOv8Jv9s7rSBOJvB/Jhw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kzIuwgAAANwAAAAPAAAAAAAAAAAAAAAAAJgCAABkcnMvZG93&#10;bnJldi54bWxQSwUGAAAAAAQABAD1AAAAhwMAAAAA&#10;">
                  <v:textbox inset="5.85pt,.7pt,5.85pt,.7pt">
                    <w:txbxContent>
                      <w:p w:rsidR="00650EE0" w:rsidRDefault="00650EE0" w:rsidP="00650EE0">
                        <w:r>
                          <w:t>RRC</w:t>
                        </w:r>
                      </w:p>
                    </w:txbxContent>
                  </v:textbox>
                </v:rect>
                <v:rect id="Rectangle 227" o:spid="_x0000_s1102" style="position:absolute;left:36550;top:4959;width:5474;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sWcIA&#10;AADcAAAADwAAAGRycy9kb3ducmV2LnhtbESPT4vCMBTE74LfITxhb5paVinVKLqw4GUV/+D52Tzb&#10;YvNSmljrt98IgsdhZn7DzJedqURLjSstKxiPIhDEmdUl5wpOx99hAsJ5ZI2VZVLwJAfLRb83x1Tb&#10;B++pPfhcBAi7FBUU3teplC4ryKAb2Zo4eFfbGPRBNrnUDT4C3FQyjqKpNFhyWCiwpp+CstvhbhQk&#10;uzj/rqxZn7eTm/+7PFvmvVTqa9CtZiA8df4Tfrc3WkGcTOF1Jhw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QaxZwgAAANwAAAAPAAAAAAAAAAAAAAAAAJgCAABkcnMvZG93&#10;bnJldi54bWxQSwUGAAAAAAQABAD1AAAAhwMAAAAA&#10;">
                  <v:textbox inset="5.85pt,.7pt,5.85pt,.7pt">
                    <w:txbxContent>
                      <w:p w:rsidR="00650EE0" w:rsidRDefault="00650EE0" w:rsidP="00650EE0">
                        <w:r>
                          <w:t>RRC</w:t>
                        </w:r>
                      </w:p>
                    </w:txbxContent>
                  </v:textbox>
                </v:rect>
                <v:shape id="Text Box 228" o:spid="_x0000_s1103" type="#_x0000_t202" style="position:absolute;left:33699;top:749;width:1085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RlycYA&#10;AADcAAAADwAAAGRycy9kb3ducmV2LnhtbESPQWvCQBSE7wX/w/IEb3VTwVSia0gEbemlaot4fGZf&#10;k2D2bchuNe2v7woFj8PMfMMs0t404kKdqy0reBpHIIgLq2suFXx+rB9nIJxH1thYJgU/5CBdDh4W&#10;mGh75R1d9r4UAcIuQQWV920ipSsqMujGtiUO3pftDPogu1LqDq8Bbho5iaJYGqw5LFTY0qqi4rz/&#10;Ngp+a5e9bN9zf8qnx020fYvdIYuVGg37bA7CU+/v4f/2q1YwmT3D7Uw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RlycYAAADcAAAADwAAAAAAAAAAAAAAAACYAgAAZHJz&#10;L2Rvd25yZXYueG1sUEsFBgAAAAAEAAQA9QAAAIsDAAAAAA==&#10;" filled="f" stroked="f">
                  <v:textbox inset="5.85pt,.7pt,5.85pt,.7pt">
                    <w:txbxContent>
                      <w:p w:rsidR="00650EE0" w:rsidRDefault="00650EE0" w:rsidP="00650EE0">
                        <w:r>
                          <w:t>Small cell eNB</w:t>
                        </w:r>
                      </w:p>
                    </w:txbxContent>
                  </v:textbox>
                </v:shape>
                <v:rect id="Rectangle 229" o:spid="_x0000_s1104" style="position:absolute;left:6261;top:8820;width:5638;height:7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dsMAA&#10;AADcAAAADwAAAGRycy9kb3ducmV2LnhtbERPz2vCMBS+C/4P4Q282XRFR6lG0cFgFx3WsfOzebbF&#10;5qUkWa3/vTkMdvz4fq+3o+nEQM63lhW8JikI4srqlmsF3+ePeQ7CB2SNnWVS8CAP2810ssZC2zuf&#10;aChDLWII+wIVNCH0hZS+asigT2xPHLmrdQZDhK6W2uE9hptOZmn6Jg22HBsa7Om9oepW/hoF+VdW&#10;Lzpr9j/H5S0cLo+B+SSVmr2MuxWIQGP4F/+5P7WCLI9r45l4BO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KdsMAAAADcAAAADwAAAAAAAAAAAAAAAACYAgAAZHJzL2Rvd25y&#10;ZXYueG1sUEsFBgAAAAAEAAQA9QAAAIUDAAAAAA==&#10;">
                  <v:textbox inset="5.85pt,.7pt,5.85pt,.7pt">
                    <w:txbxContent>
                      <w:p w:rsidR="00650EE0" w:rsidRDefault="000A6A39" w:rsidP="00650EE0">
                        <w:r>
                          <w:t>Lower layers</w:t>
                        </w:r>
                      </w:p>
                    </w:txbxContent>
                  </v:textbox>
                </v:rect>
                <v:shape id="AutoShape 230" o:spid="_x0000_s1105" type="#_x0000_t32" style="position:absolute;left:9080;top:17799;width:13202;height:81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PlL8YAAADcAAAADwAAAGRycy9kb3ducmV2LnhtbESPT2vCQBTE74V+h+UVems2ehATXaUU&#10;FLH04B+C3h7ZZxLMvg27q8Z+erdQ8DjMzG+Y6bw3rbiS841lBYMkBUFcWt1wpWC/W3yMQfiArLG1&#10;TAru5GE+e32ZYq7tjTd03YZKRAj7HBXUIXS5lL6syaBPbEccvZN1BkOUrpLa4S3CTSuHaTqSBhuO&#10;CzV29FVTed5ejILDd3Yp7sUPrYtBtj6iM/53t1Tq/a3/nIAI1Idn+L+90gqG4wz+zsQjIG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z5S/GAAAA3AAAAA8AAAAAAAAA&#10;AAAAAAAAoQIAAGRycy9kb3ducmV2LnhtbFBLBQYAAAAABAAEAPkAAACUAwAAAAA=&#10;">
                  <v:stroke endarrow="block"/>
                </v:shape>
                <v:shape id="AutoShape 231" o:spid="_x0000_s1106" type="#_x0000_t32" style="position:absolute;left:9080;top:7239;width:51;height:15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GRLMEAAADcAAAADwAAAGRycy9kb3ducmV2LnhtbERPz2vCMBS+C/sfwhvsZtMJk602yiYM&#10;iheZDrbjo3m2Yc1LabKm/e/NQfD48f0ud5PtxEiDN44VPGc5COLaacONgu/z5/IVhA/IGjvHpGAm&#10;D7vtw6LEQrvIXzSeQiNSCPsCFbQh9IWUvm7Jos9cT5y4ixsshgSHRuoBYwq3nVzl+VpaNJwaWuxp&#10;31L9d/q3Ckw8mrGv9vHj8PPrdSQzvzij1NPj9L4BEWgKd/HNXWkFq7c0P51JR0B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gZEswQAAANwAAAAPAAAAAAAAAAAAAAAA&#10;AKECAABkcnMvZG93bnJldi54bWxQSwUGAAAAAAQABAD5AAAAjwMAAAAA&#10;">
                  <v:stroke endarrow="block"/>
                </v:shape>
                <v:shape id="AutoShape 232" o:spid="_x0000_s1107" type="#_x0000_t32" style="position:absolute;left:9080;top:16281;width:6;height:15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x/9MYAAADcAAAADwAAAGRycy9kb3ducmV2LnhtbESPT2vCQBTE74LfYXkFb7qJB2lSVykF&#10;S7H04B9CvT2yzyQ0+zbsrhr76V1B8DjMzG+Y+bI3rTiT841lBekkAUFcWt1wpWC/W41fQfiArLG1&#10;TAqu5GG5GA7mmGt74Q2dt6ESEcI+RwV1CF0upS9rMugntiOO3tE6gyFKV0nt8BLhppXTJJlJgw3H&#10;hRo7+qip/NuejILf7+xUXIsfWhdptj6gM/5/96nU6KV/fwMRqA/P8KP9pRVMsxTuZ+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cf/TGAAAA3AAAAA8AAAAAAAAA&#10;AAAAAAAAoQIAAGRycy9kb3ducmV2LnhtbFBLBQYAAAAABAAEAPkAAACUAwAAAAA=&#10;">
                  <v:stroke endarrow="block"/>
                </v:shape>
                <v:shape id="Text Box 233" o:spid="_x0000_s1108" type="#_x0000_t202" style="position:absolute;left:32461;top:21183;width:15906;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pQjMYA&#10;AADcAAAADwAAAGRycy9kb3ducmV2LnhtbESPQWvCQBSE70L/w/IKvemmAYONrhILVelFm4p4fGaf&#10;SWj2bchuNe2v7xYEj8PMfMPMFr1pxIU6V1tW8DyKQBAXVtdcKth/vg0nIJxH1thYJgU/5GAxfxjM&#10;MNX2yh90yX0pAoRdigoq79tUSldUZNCNbEscvLPtDPogu1LqDq8BbhoZR1EiDdYcFips6bWi4iv/&#10;Ngp+a5etd9ulPy3Hx1W0e0/cIUuUenrssykIT72/h2/tjVYQv8TwfyY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pQjMYAAADcAAAADwAAAAAAAAAAAAAAAACYAgAAZHJz&#10;L2Rvd25yZXYueG1sUEsFBgAAAAAEAAQA9QAAAIsDAAAAAA==&#10;" filled="f" stroked="f">
                  <v:textbox inset="5.85pt,.7pt,5.85pt,.7pt">
                    <w:txbxContent>
                      <w:p w:rsidR="004C5592" w:rsidRPr="004C5592" w:rsidRDefault="004C5592" w:rsidP="004C5592">
                        <w:pPr>
                          <w:jc w:val="center"/>
                          <w:rPr>
                            <w:sz w:val="18"/>
                            <w:szCs w:val="20"/>
                          </w:rPr>
                        </w:pPr>
                        <w:r w:rsidRPr="004C5592">
                          <w:rPr>
                            <w:sz w:val="18"/>
                            <w:szCs w:val="20"/>
                          </w:rPr>
                          <w:t xml:space="preserve">Common Radio  Resource Configuration about </w:t>
                        </w:r>
                        <w:r>
                          <w:rPr>
                            <w:sz w:val="18"/>
                            <w:szCs w:val="20"/>
                          </w:rPr>
                          <w:t>second</w:t>
                        </w:r>
                        <w:r w:rsidRPr="004C5592">
                          <w:rPr>
                            <w:sz w:val="18"/>
                            <w:szCs w:val="20"/>
                          </w:rPr>
                          <w:t xml:space="preserve"> wireless link</w:t>
                        </w:r>
                      </w:p>
                      <w:p w:rsidR="00650EE0" w:rsidRPr="004C5592" w:rsidRDefault="00650EE0" w:rsidP="004C5592">
                        <w:pPr>
                          <w:rPr>
                            <w:szCs w:val="20"/>
                          </w:rPr>
                        </w:pPr>
                      </w:p>
                    </w:txbxContent>
                  </v:textbox>
                </v:shape>
                <v:shape id="Text Box 234" o:spid="_x0000_s1109" type="#_x0000_t202" style="position:absolute;left:19399;width:1085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b1F8YA&#10;AADcAAAADwAAAGRycy9kb3ducmV2LnhtbESPT2vCQBTE74LfYXmCN92oNGjqKrFQW3rxL9Lja/Y1&#10;CWbfhuyqaT99tyB4HGbmN8x82ZpKXKlxpWUFo2EEgjizuuRcwfHwOpiCcB5ZY2WZFPyQg+Wi25lj&#10;ou2Nd3Td+1wECLsEFRTe14mULivIoBvamjh437Yx6INscqkbvAW4qeQ4imJpsOSwUGBNLwVl5/3F&#10;KPgtXfq23az81+rpcx1tP2J3SmOl+r02fQbhqfWP8L39rhWMZxP4PxOO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b1F8YAAADcAAAADwAAAAAAAAAAAAAAAACYAgAAZHJz&#10;L2Rvd25yZXYueG1sUEsFBgAAAAAEAAQA9QAAAIsDAAAAAA==&#10;" filled="f" stroked="f">
                  <v:textbox inset="5.85pt,.7pt,5.85pt,.7pt">
                    <w:txbxContent>
                      <w:p w:rsidR="00650EE0" w:rsidRPr="006D35AA" w:rsidRDefault="00650EE0" w:rsidP="00650EE0">
                        <w:pPr>
                          <w:rPr>
                            <w:sz w:val="20"/>
                            <w:szCs w:val="20"/>
                          </w:rPr>
                        </w:pPr>
                        <w:r w:rsidRPr="006D35AA">
                          <w:rPr>
                            <w:sz w:val="20"/>
                            <w:szCs w:val="20"/>
                          </w:rPr>
                          <w:t>Backhaul link</w:t>
                        </w:r>
                      </w:p>
                    </w:txbxContent>
                  </v:textbox>
                </v:shape>
                <v:shape id="AutoShape 235" o:spid="_x0000_s1110" type="#_x0000_t38" style="position:absolute;left:22765;top:3790;width:4102;height:553;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B7l8UAAADcAAAADwAAAGRycy9kb3ducmV2LnhtbESP3WrCQBSE7wXfYTlC73STUEubuooI&#10;0t4UifoAp9mTH82ejdnVpG/vCgUvh5n5hlmsBtOIG3WutqwgnkUgiHOray4VHA/b6TsI55E1NpZJ&#10;wR85WC3HowWm2vac0W3vSxEg7FJUUHnfplK6vCKDbmZb4uAVtjPog+xKqTvsA9w0MomiN2mw5rBQ&#10;YUubivLz/moUFMVvlm0v9lQfd/FPn+zmOv6aK/UyGdafIDwN/hn+b39rBcnHKzzOhCM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1B7l8UAAADcAAAADwAAAAAAAAAA&#10;AAAAAAChAgAAZHJzL2Rvd25yZXYueG1sUEsFBgAAAAAEAAQA+QAAAJMDAAAAAA==&#10;" adj="10767">
                  <v:stroke endarrow="block"/>
                </v:shape>
                <v:shape id="Text Box 236" o:spid="_x0000_s1111" type="#_x0000_t202" style="position:absolute;left:17583;top:17208;width:6108;height:5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PI+MYA&#10;AADcAAAADwAAAGRycy9kb3ducmV2LnhtbESPQWvCQBSE74L/YXmCN91UMLTRNSSFVuml1hbx+My+&#10;JqHZtyG7atpf3xUEj8PMfMMs09404kydqy0reJhGIIgLq2suFXx9vkweQTiPrLGxTAp+yUG6Gg6W&#10;mGh74Q8673wpAoRdggoq79tESldUZNBNbUscvG/bGfRBdqXUHV4C3DRyFkWxNFhzWKiwpeeKip/d&#10;ySj4q1223r7n/pjPD6/R9i12+yxWajzqswUIT72/h2/tjVYwe5rD9Uw4AnL1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OPI+MYAAADcAAAADwAAAAAAAAAAAAAAAACYAgAAZHJz&#10;L2Rvd25yZXYueG1sUEsFBgAAAAAEAAQA9QAAAIsDAAAAAA==&#10;" filled="f" stroked="f">
                  <v:textbox inset="5.85pt,.7pt,5.85pt,.7pt">
                    <w:txbxContent>
                      <w:p w:rsidR="00650EE0" w:rsidRPr="006D35AA" w:rsidRDefault="00650EE0" w:rsidP="00650EE0">
                        <w:pPr>
                          <w:rPr>
                            <w:sz w:val="20"/>
                            <w:szCs w:val="20"/>
                          </w:rPr>
                        </w:pPr>
                        <w:r w:rsidRPr="006D35AA">
                          <w:rPr>
                            <w:sz w:val="20"/>
                            <w:szCs w:val="20"/>
                          </w:rPr>
                          <w:t>First wireless link</w:t>
                        </w:r>
                      </w:p>
                    </w:txbxContent>
                  </v:textbox>
                </v:shape>
                <v:shape id="AutoShape 237" o:spid="_x0000_s1112" type="#_x0000_t38" style="position:absolute;left:13773;top:19196;width:3810;height:1689;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77ucUAAADcAAAADwAAAGRycy9kb3ducmV2LnhtbESPS2/CMBCE75X4D9Yi9Vac5kBLwKBS&#10;qWo5IV4SxyVe8iBep7ZL0n9fIyH1OJqZbzSzRW8acSXnK8sKnkcJCOLc6ooLBfvdx9MrCB+QNTaW&#10;ScEveVjMBw8zzLTteEPXbShEhLDPUEEZQptJ6fOSDPqRbYmjd7bOYIjSFVI77CLcNDJNkrE0WHFc&#10;KLGl95Lyy/bHKDiu5Lo+0He9xvpzlS6Xp869OKUeh/3bFESgPvyH7+0vrSCdjOF2Jh4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q77ucUAAADcAAAADwAAAAAAAAAA&#10;AAAAAAChAgAAZHJzL2Rvd25yZXYueG1sUEsFBgAAAAAEAAQA+QAAAJMDAAAAAA==&#10;" adj="10800">
                  <v:stroke endarrow="block"/>
                </v:shape>
                <v:shape id="Text Box 238" o:spid="_x0000_s1113" type="#_x0000_t202" style="position:absolute;left:4648;top:939;width:9239;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3zFMYA&#10;AADcAAAADwAAAGRycy9kb3ducmV2LnhtbESPQWvCQBSE74L/YXlCb7pRaKypq0RBK160sZQeX7Ov&#10;STD7NmRXjf313UKhx2FmvmHmy87U4kqtqywrGI8iEMS51RUXCt5Om+ETCOeRNdaWScGdHCwX/d4c&#10;E21v/ErXzBciQNglqKD0vkmkdHlJBt3INsTB+7KtQR9kW0jd4i3ATS0nURRLgxWHhRIbWpeUn7OL&#10;UfBdufTleFj5z9XjxzY67mP3nsZKPQy69BmEp87/h//aO61gMpvC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33zFMYAAADcAAAADwAAAAAAAAAAAAAAAACYAgAAZHJz&#10;L2Rvd25yZXYueG1sUEsFBgAAAAAEAAQA9QAAAIsDAAAAAA==&#10;" filled="f" stroked="f">
                  <v:textbox inset="5.85pt,.7pt,5.85pt,.7pt">
                    <w:txbxContent>
                      <w:p w:rsidR="00650EE0" w:rsidRDefault="00650EE0" w:rsidP="00650EE0">
                        <w:r>
                          <w:t>Macro-eNB</w:t>
                        </w:r>
                      </w:p>
                    </w:txbxContent>
                  </v:textbox>
                </v:shape>
                <v:shape id="AutoShape 239" o:spid="_x0000_s1114" type="#_x0000_t32" style="position:absolute;left:26396;top:17741;width:12834;height:821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tNYMEAAADcAAAADwAAAGRycy9kb3ducmV2LnhtbERPTYvCMBC9C/sfwix403QFRbtGkUVF&#10;L4K6ix5nm7EtNpOSxFr/vTkIHh/vezpvTSUacr60rOCrn4AgzqwuOVfwe1z1xiB8QNZYWSYFD/Iw&#10;n310pphqe+c9NYeQixjCPkUFRQh1KqXPCjLo+7YmjtzFOoMhQpdL7fAew00lB0kykgZLjg0F1vRT&#10;UHY93IyC7Xo9bmS1u55Ww9HS0f+mzP7OSnU/28U3iEBteItf7o1WMJjEtfFMPAJy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01gwQAAANwAAAAPAAAAAAAAAAAAAAAA&#10;AKECAABkcnMvZG93bnJldi54bWxQSwUGAAAAAAQABAD5AAAAjwMAAAAA&#10;">
                  <v:stroke startarrow="block" endarrow="block"/>
                </v:shape>
                <v:shape id="Text Box 240" o:spid="_x0000_s1115" type="#_x0000_t202" style="position:absolute;left:24669;top:14579;width:8871;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7C/cYA&#10;AADcAAAADwAAAGRycy9kb3ducmV2LnhtbESPQWvCQBSE7wX/w/IEb3VTwVCja0gEbemlaot4fGZf&#10;k2D2bchuNe2v7woFj8PMfMMs0t404kKdqy0reBpHIIgLq2suFXx+rB+fQTiPrLGxTAp+yEG6HDws&#10;MNH2yju67H0pAoRdggoq79tESldUZNCNbUscvC/bGfRBdqXUHV4D3DRyEkWxNFhzWKiwpVVFxXn/&#10;bRT81i572b7n/pRPj5to+xa7QxYrNRr22RyEp97fw//tV61gMpvB7Uw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7C/cYAAADcAAAADwAAAAAAAAAAAAAAAACYAgAAZHJz&#10;L2Rvd25yZXYueG1sUEsFBgAAAAAEAAQA9QAAAIsDAAAAAA==&#10;" filled="f" stroked="f">
                  <v:textbox inset="5.85pt,.7pt,5.85pt,.7pt">
                    <w:txbxContent>
                      <w:p w:rsidR="00650EE0" w:rsidRPr="006D35AA" w:rsidRDefault="00650EE0" w:rsidP="00650EE0">
                        <w:pPr>
                          <w:rPr>
                            <w:sz w:val="20"/>
                            <w:szCs w:val="20"/>
                          </w:rPr>
                        </w:pPr>
                        <w:r w:rsidRPr="006D35AA">
                          <w:rPr>
                            <w:sz w:val="20"/>
                            <w:szCs w:val="20"/>
                          </w:rPr>
                          <w:t>Second wireless link</w:t>
                        </w:r>
                      </w:p>
                    </w:txbxContent>
                  </v:textbox>
                </v:shape>
                <v:shapetype id="_x0000_t37" coordsize="21600,21600" o:spt="37" o:oned="t" path="m,c10800,,21600,10800,21600,21600e" filled="f">
                  <v:path arrowok="t" fillok="f" o:connecttype="none"/>
                  <o:lock v:ext="edit" shapetype="t"/>
                </v:shapetype>
                <v:shape id="AutoShape 241" o:spid="_x0000_s1116" type="#_x0000_t37" style="position:absolute;left:30352;top:16078;width:3163;height:5651;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slKL4AAADcAAAADwAAAGRycy9kb3ducmV2LnhtbERPzYrCMBC+L/gOYQRva6LiqtUoVRAW&#10;wYO1DzA0Y1tsJqWJWt9+cxD2+PH9b3a9bcSTOl871jAZKxDEhTM1lxry6/F7CcIHZIONY9LwJg+7&#10;7eBrg4lxL77QMwuliCHsE9RQhdAmUvqiIot+7FriyN1cZzFE2JXSdPiK4baRU6V+pMWaY0OFLR0q&#10;Ku7Zw2rwp8lqfm4DObfPF2yyvElTpfVo2KdrEIH68C/+uH+NhpmK8+OZeAT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MKyUovgAAANwAAAAPAAAAAAAAAAAAAAAAAKEC&#10;AABkcnMvZG93bnJldi54bWxQSwUGAAAAAAQABAD5AAAAjAMAAAAA&#10;">
                  <v:stroke endarrow="block"/>
                </v:shape>
                <v:shape id="Text Box 242" o:spid="_x0000_s1117" type="#_x0000_t202" style="position:absolute;top:21018;width:15906;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U4cYA&#10;AADcAAAADwAAAGRycy9kb3ducmV2LnhtbESPT2vCQBTE74LfYXlCb3XXlgaJrhKF/qEXrYp4fGaf&#10;STD7NmS3mvbTu4WCx2FmfsNM552txYVaXznWMBoqEMS5MxUXGnbb18cxCB+QDdaOScMPeZjP+r0p&#10;psZd+Ysum1CICGGfooYyhCaV0uclWfRD1xBH7+RaiyHKtpCmxWuE21o+KZVIixXHhRIbWpaUnzff&#10;VsNv5bP39WoRjouXw5tafyZ+nyVaPwy6bAIiUBfu4f/2h9HwrEbwdyYe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NU4cYAAADcAAAADwAAAAAAAAAAAAAAAACYAgAAZHJz&#10;L2Rvd25yZXYueG1sUEsFBgAAAAAEAAQA9QAAAIsDAAAAAA==&#10;" filled="f" stroked="f">
                  <v:textbox inset="5.85pt,.7pt,5.85pt,.7pt">
                    <w:txbxContent>
                      <w:p w:rsidR="00650EE0" w:rsidRPr="004C5592" w:rsidRDefault="004C5592" w:rsidP="004C5592">
                        <w:pPr>
                          <w:jc w:val="center"/>
                          <w:rPr>
                            <w:sz w:val="18"/>
                            <w:szCs w:val="20"/>
                          </w:rPr>
                        </w:pPr>
                        <w:r w:rsidRPr="004C5592">
                          <w:rPr>
                            <w:sz w:val="18"/>
                            <w:szCs w:val="20"/>
                          </w:rPr>
                          <w:t xml:space="preserve">Common Radio  Resource Configuration </w:t>
                        </w:r>
                        <w:r w:rsidR="00650EE0" w:rsidRPr="004C5592">
                          <w:rPr>
                            <w:sz w:val="18"/>
                            <w:szCs w:val="20"/>
                          </w:rPr>
                          <w:t>about first wireless link</w:t>
                        </w:r>
                      </w:p>
                    </w:txbxContent>
                  </v:textbox>
                </v:shape>
                <v:rect id="Rectangle 243" o:spid="_x0000_s1118" style="position:absolute;left:36436;top:8820;width:5639;height:7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imncIA&#10;AADcAAAADwAAAGRycy9kb3ducmV2LnhtbESPQYvCMBSE78L+h/AWvGm6XRWpRlFhwYuKddnzs3nb&#10;FpuX0sRa/70RBI/DzHzDzJedqURLjSstK/gaRiCIM6tLzhX8nn4GUxDOI2usLJOCOzlYLj56c0y0&#10;vfGR2tTnIkDYJaig8L5OpHRZQQbd0NbEwfu3jUEfZJNL3eAtwE0l4yiaSIMlh4UCa9oUlF3Sq1Ew&#10;PcT5qLJm/bcfX/zufG+Zj1Kp/me3moHw1Pl3+NXeagXfUQzP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SKadwgAAANwAAAAPAAAAAAAAAAAAAAAAAJgCAABkcnMvZG93&#10;bnJldi54bWxQSwUGAAAAAAQABAD1AAAAhwMAAAAA&#10;">
                  <v:textbox inset="5.85pt,.7pt,5.85pt,.7pt">
                    <w:txbxContent>
                      <w:p w:rsidR="000A6A39" w:rsidRDefault="000A6A39" w:rsidP="000A6A39">
                        <w:r>
                          <w:t>Lower layers</w:t>
                        </w:r>
                      </w:p>
                      <w:p w:rsidR="00650EE0" w:rsidRPr="000A6A39" w:rsidRDefault="00650EE0" w:rsidP="000A6A39"/>
                    </w:txbxContent>
                  </v:textbox>
                </v:rect>
                <v:shape id="AutoShape 244" o:spid="_x0000_s1119" type="#_x0000_t32" style="position:absolute;left:39255;top:7232;width:32;height:15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iVQcMAAADcAAAADwAAAGRycy9kb3ducmV2LnhtbESPQWvCQBSE70L/w/IK3nTTSkWia2gD&#10;gngptQU9PrLPZDH7NmTXbPz33ULB4zAz3zCbYrStGKj3xrGCl3kGgrhy2nCt4Od7N1uB8AFZY+uY&#10;FNzJQ7F9mmww1y7yFw3HUIsEYZ+jgiaELpfSVw1Z9HPXESfv4nqLIcm+lrrHmOC2la9ZtpQWDaeF&#10;BjsqG6qux5tVYOKnGbp9GT8Op7PXkcz9zRmlps/j+xpEoDE8wv/tvVawyBbwdyYd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4lUHDAAAA3AAAAA8AAAAAAAAAAAAA&#10;AAAAoQIAAGRycy9kb3ducmV2LnhtbFBLBQYAAAAABAAEAPkAAACRAwAAAAA=&#10;">
                  <v:stroke endarrow="block"/>
                </v:shape>
                <v:shape id="AutoShape 245" o:spid="_x0000_s1120" type="#_x0000_t32" style="position:absolute;left:39230;top:16357;width:25;height:138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ENNcMAAADcAAAADwAAAGRycy9kb3ducmV2LnhtbESPQWsCMRSE74L/ITyhN81aq8jWKCoI&#10;0ouohXp8bF53g5uXZZNu1n/fCIUeh5n5hllteluLjlpvHCuYTjIQxIXThksFn9fDeAnCB2SNtWNS&#10;8CAPm/VwsMJcu8hn6i6hFAnCPkcFVQhNLqUvKrLoJ64hTt63ay2GJNtS6hZjgttavmbZQlo0nBYq&#10;bGhfUXG//FgFJp5M1xz3cffxdfM6knnMnVHqZdRv30EE6sN/+K991Apm2Rs8z6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RDTXDAAAA3AAAAA8AAAAAAAAAAAAA&#10;AAAAoQIAAGRycy9kb3ducmV2LnhtbFBLBQYAAAAABAAEAPkAAACRAwAAAAA=&#10;">
                  <v:stroke endarrow="block"/>
                </v:shape>
                <v:shape id="AutoShape 246" o:spid="_x0000_s1121" type="#_x0000_t32" style="position:absolute;left:11899;top:6096;width:2465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CUaMYAAADcAAAADwAAAGRycy9kb3ducmV2LnhtbESP3WoCMRSE7wu+QzhCb4pmqyiyNYoI&#10;BYuU+lPo7WFzull2cxI2cV379E2h4OUwM98wy3VvG9FRGyrHCp7HGQjiwumKSwWf59fRAkSIyBob&#10;x6TgRgHWq8HDEnPtrnyk7hRLkSAcclRgYvS5lKEwZDGMnSdO3rdrLcYk21LqFq8Jbhs5ybK5tFhx&#10;WjDoaWuoqE8Xq6Du6o/jYRb80+WH5ntv3t+mX1qpx2G/eQERqY/38H97pxVMsxn8nU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AlGjGAAAA3AAAAA8AAAAAAAAA&#10;AAAAAAAAoQIAAGRycy9kb3ducmV2LnhtbFBLBQYAAAAABAAEAPkAAACUAwAAAAA=&#10;">
                  <v:stroke dashstyle="dash"/>
                </v:shape>
                <w10:anchorlock/>
              </v:group>
            </w:pict>
          </mc:Fallback>
        </mc:AlternateContent>
      </w:r>
    </w:p>
    <w:p w:rsidR="00650EE0" w:rsidRDefault="00650EE0" w:rsidP="00650EE0">
      <w:pPr>
        <w:pStyle w:val="Caption"/>
        <w:jc w:val="center"/>
      </w:pPr>
      <w:bookmarkStart w:id="27" w:name="_Ref363729285"/>
      <w:r>
        <w:t xml:space="preserve">Figure </w:t>
      </w:r>
      <w:r w:rsidR="00F038F3">
        <w:fldChar w:fldCharType="begin"/>
      </w:r>
      <w:r w:rsidR="00F038F3">
        <w:instrText xml:space="preserve"> SEQ Figure \* ARABIC </w:instrText>
      </w:r>
      <w:r w:rsidR="00F038F3">
        <w:fldChar w:fldCharType="separate"/>
      </w:r>
      <w:r w:rsidR="00004CD4">
        <w:rPr>
          <w:noProof/>
        </w:rPr>
        <w:t>4</w:t>
      </w:r>
      <w:r w:rsidR="00F038F3">
        <w:rPr>
          <w:noProof/>
        </w:rPr>
        <w:fldChar w:fldCharType="end"/>
      </w:r>
      <w:bookmarkEnd w:id="27"/>
      <w:r>
        <w:t>: SeNB and MeNB each sends common RRC messages to the UE directly</w:t>
      </w:r>
    </w:p>
    <w:p w:rsidR="00EE1FC0" w:rsidRDefault="00EE1FC0" w:rsidP="00096E08">
      <w:pPr>
        <w:rPr>
          <w:lang w:val="en-GB" w:eastAsia="de-DE"/>
        </w:rPr>
      </w:pPr>
    </w:p>
    <w:p w:rsidR="00723B5A" w:rsidRDefault="00723B5A" w:rsidP="0011439F">
      <w:pPr>
        <w:rPr>
          <w:lang w:val="en-GB" w:eastAsia="de-DE"/>
        </w:rPr>
      </w:pPr>
    </w:p>
    <w:p w:rsidR="00723B5A" w:rsidRDefault="001C62E3" w:rsidP="00723B5A">
      <w:r>
        <w:rPr>
          <w:noProof/>
          <w:lang w:eastAsia="en-US"/>
        </w:rPr>
        <mc:AlternateContent>
          <mc:Choice Requires="wpc">
            <w:drawing>
              <wp:inline distT="0" distB="0" distL="0" distR="0">
                <wp:extent cx="5939155" cy="3439160"/>
                <wp:effectExtent l="0" t="0" r="0" b="0"/>
                <wp:docPr id="98" name="Canvas 27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7" name="Rectangle 277"/>
                        <wps:cNvSpPr>
                          <a:spLocks noChangeArrowheads="1"/>
                        </wps:cNvSpPr>
                        <wps:spPr bwMode="auto">
                          <a:xfrm>
                            <a:off x="4188460" y="424180"/>
                            <a:ext cx="1000760" cy="2035175"/>
                          </a:xfrm>
                          <a:prstGeom prst="rect">
                            <a:avLst/>
                          </a:prstGeom>
                          <a:solidFill>
                            <a:srgbClr val="FBD4B4"/>
                          </a:solidFill>
                          <a:ln w="19050">
                            <a:solidFill>
                              <a:srgbClr val="000000"/>
                            </a:solidFill>
                            <a:miter lim="800000"/>
                            <a:headEnd/>
                            <a:tailEnd/>
                          </a:ln>
                        </wps:spPr>
                        <wps:bodyPr rot="0" vert="horz" wrap="square" lIns="74295" tIns="8890" rIns="74295" bIns="8890" anchor="t" anchorCtr="0" upright="1">
                          <a:noAutofit/>
                        </wps:bodyPr>
                      </wps:wsp>
                      <wps:wsp>
                        <wps:cNvPr id="28" name="Rectangle 278"/>
                        <wps:cNvSpPr>
                          <a:spLocks noChangeArrowheads="1"/>
                        </wps:cNvSpPr>
                        <wps:spPr bwMode="auto">
                          <a:xfrm>
                            <a:off x="2247265" y="432435"/>
                            <a:ext cx="1734185" cy="2000250"/>
                          </a:xfrm>
                          <a:prstGeom prst="rect">
                            <a:avLst/>
                          </a:prstGeom>
                          <a:solidFill>
                            <a:srgbClr val="DBE5F1"/>
                          </a:solidFill>
                          <a:ln w="19050">
                            <a:solidFill>
                              <a:srgbClr val="000000"/>
                            </a:solidFill>
                            <a:miter lim="800000"/>
                            <a:headEnd/>
                            <a:tailEnd/>
                          </a:ln>
                        </wps:spPr>
                        <wps:bodyPr rot="0" vert="horz" wrap="square" lIns="74295" tIns="8890" rIns="74295" bIns="8890" anchor="t" anchorCtr="0" upright="1">
                          <a:noAutofit/>
                        </wps:bodyPr>
                      </wps:wsp>
                      <wps:wsp>
                        <wps:cNvPr id="29" name="Rectangle 483"/>
                        <wps:cNvSpPr>
                          <a:spLocks noChangeArrowheads="1"/>
                        </wps:cNvSpPr>
                        <wps:spPr bwMode="auto">
                          <a:xfrm>
                            <a:off x="2326005" y="520065"/>
                            <a:ext cx="149606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279"/>
                        <wps:cNvSpPr>
                          <a:spLocks noChangeArrowheads="1"/>
                        </wps:cNvSpPr>
                        <wps:spPr bwMode="auto">
                          <a:xfrm>
                            <a:off x="1048385" y="432435"/>
                            <a:ext cx="1000760" cy="2000885"/>
                          </a:xfrm>
                          <a:prstGeom prst="rect">
                            <a:avLst/>
                          </a:prstGeom>
                          <a:solidFill>
                            <a:srgbClr val="FFC000"/>
                          </a:solidFill>
                          <a:ln w="19050">
                            <a:solidFill>
                              <a:srgbClr val="000000"/>
                            </a:solidFill>
                            <a:miter lim="800000"/>
                            <a:headEnd/>
                            <a:tailEnd/>
                          </a:ln>
                        </wps:spPr>
                        <wps:bodyPr rot="0" vert="horz" wrap="square" lIns="74295" tIns="8890" rIns="74295" bIns="8890" anchor="t" anchorCtr="0" upright="1">
                          <a:noAutofit/>
                        </wps:bodyPr>
                      </wps:wsp>
                      <wps:wsp>
                        <wps:cNvPr id="31" name="Text Box 280"/>
                        <wps:cNvSpPr txBox="1">
                          <a:spLocks noChangeArrowheads="1"/>
                        </wps:cNvSpPr>
                        <wps:spPr bwMode="auto">
                          <a:xfrm>
                            <a:off x="1186815" y="543560"/>
                            <a:ext cx="681355" cy="268605"/>
                          </a:xfrm>
                          <a:prstGeom prst="rect">
                            <a:avLst/>
                          </a:prstGeom>
                          <a:solidFill>
                            <a:srgbClr val="FFFFFF"/>
                          </a:solidFill>
                          <a:ln w="9525">
                            <a:solidFill>
                              <a:srgbClr val="000000"/>
                            </a:solidFill>
                            <a:miter lim="800000"/>
                            <a:headEnd/>
                            <a:tailEnd/>
                          </a:ln>
                        </wps:spPr>
                        <wps:txbx>
                          <w:txbxContent>
                            <w:p w:rsidR="00723B5A" w:rsidRDefault="00723B5A" w:rsidP="001B5C56">
                              <w:r>
                                <w:t>RRC</w:t>
                              </w:r>
                            </w:p>
                          </w:txbxContent>
                        </wps:txbx>
                        <wps:bodyPr rot="0" vert="horz" wrap="square" lIns="74295" tIns="8890" rIns="74295" bIns="8890" anchor="t" anchorCtr="0" upright="1">
                          <a:noAutofit/>
                        </wps:bodyPr>
                      </wps:wsp>
                      <wps:wsp>
                        <wps:cNvPr id="224" name="Text Box 281"/>
                        <wps:cNvSpPr txBox="1">
                          <a:spLocks noChangeArrowheads="1"/>
                        </wps:cNvSpPr>
                        <wps:spPr bwMode="auto">
                          <a:xfrm>
                            <a:off x="1187450" y="91503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PDCP</w:t>
                              </w:r>
                            </w:p>
                          </w:txbxContent>
                        </wps:txbx>
                        <wps:bodyPr rot="0" vert="horz" wrap="square" lIns="74295" tIns="8890" rIns="74295" bIns="8890" anchor="t" anchorCtr="0" upright="1">
                          <a:noAutofit/>
                        </wps:bodyPr>
                      </wps:wsp>
                      <wps:wsp>
                        <wps:cNvPr id="225" name="Text Box 282"/>
                        <wps:cNvSpPr txBox="1">
                          <a:spLocks noChangeArrowheads="1"/>
                        </wps:cNvSpPr>
                        <wps:spPr bwMode="auto">
                          <a:xfrm>
                            <a:off x="1187450" y="127635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RLC</w:t>
                              </w:r>
                            </w:p>
                          </w:txbxContent>
                        </wps:txbx>
                        <wps:bodyPr rot="0" vert="horz" wrap="square" lIns="74295" tIns="8890" rIns="74295" bIns="8890" anchor="t" anchorCtr="0" upright="1">
                          <a:noAutofit/>
                        </wps:bodyPr>
                      </wps:wsp>
                      <wps:wsp>
                        <wps:cNvPr id="226" name="Text Box 283"/>
                        <wps:cNvSpPr txBox="1">
                          <a:spLocks noChangeArrowheads="1"/>
                        </wps:cNvSpPr>
                        <wps:spPr bwMode="auto">
                          <a:xfrm>
                            <a:off x="1187450" y="165671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MAC</w:t>
                              </w:r>
                            </w:p>
                          </w:txbxContent>
                        </wps:txbx>
                        <wps:bodyPr rot="0" vert="horz" wrap="square" lIns="74295" tIns="8890" rIns="74295" bIns="8890" anchor="t" anchorCtr="0" upright="1">
                          <a:noAutofit/>
                        </wps:bodyPr>
                      </wps:wsp>
                      <wps:wsp>
                        <wps:cNvPr id="227" name="Text Box 284"/>
                        <wps:cNvSpPr txBox="1">
                          <a:spLocks noChangeArrowheads="1"/>
                        </wps:cNvSpPr>
                        <wps:spPr bwMode="auto">
                          <a:xfrm>
                            <a:off x="1187450" y="202692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PHY</w:t>
                              </w:r>
                            </w:p>
                          </w:txbxContent>
                        </wps:txbx>
                        <wps:bodyPr rot="0" vert="horz" wrap="square" lIns="74295" tIns="8890" rIns="74295" bIns="8890" anchor="t" anchorCtr="0" upright="1">
                          <a:noAutofit/>
                        </wps:bodyPr>
                      </wps:wsp>
                      <wps:wsp>
                        <wps:cNvPr id="228" name="Text Box 285"/>
                        <wps:cNvSpPr txBox="1">
                          <a:spLocks noChangeArrowheads="1"/>
                        </wps:cNvSpPr>
                        <wps:spPr bwMode="auto">
                          <a:xfrm>
                            <a:off x="2367915" y="543560"/>
                            <a:ext cx="608965" cy="269240"/>
                          </a:xfrm>
                          <a:prstGeom prst="rect">
                            <a:avLst/>
                          </a:prstGeom>
                          <a:solidFill>
                            <a:srgbClr val="FFFFFF"/>
                          </a:solidFill>
                          <a:ln w="9525">
                            <a:solidFill>
                              <a:srgbClr val="000000"/>
                            </a:solidFill>
                            <a:prstDash val="dash"/>
                            <a:miter lim="800000"/>
                            <a:headEnd/>
                            <a:tailEnd/>
                          </a:ln>
                        </wps:spPr>
                        <wps:txbx>
                          <w:txbxContent>
                            <w:p w:rsidR="00723B5A" w:rsidRDefault="00723B5A" w:rsidP="001B5C56">
                              <w:r>
                                <w:t>RRC</w:t>
                              </w:r>
                            </w:p>
                          </w:txbxContent>
                        </wps:txbx>
                        <wps:bodyPr rot="0" vert="horz" wrap="square" lIns="74295" tIns="8890" rIns="74295" bIns="8890" anchor="t" anchorCtr="0" upright="1">
                          <a:noAutofit/>
                        </wps:bodyPr>
                      </wps:wsp>
                      <wps:wsp>
                        <wps:cNvPr id="229" name="Text Box 286"/>
                        <wps:cNvSpPr txBox="1">
                          <a:spLocks noChangeArrowheads="1"/>
                        </wps:cNvSpPr>
                        <wps:spPr bwMode="auto">
                          <a:xfrm>
                            <a:off x="2334260" y="91440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PDCP</w:t>
                              </w:r>
                            </w:p>
                          </w:txbxContent>
                        </wps:txbx>
                        <wps:bodyPr rot="0" vert="horz" wrap="square" lIns="74295" tIns="8890" rIns="74295" bIns="8890" anchor="t" anchorCtr="0" upright="1">
                          <a:noAutofit/>
                        </wps:bodyPr>
                      </wps:wsp>
                      <wps:wsp>
                        <wps:cNvPr id="230" name="Text Box 287"/>
                        <wps:cNvSpPr txBox="1">
                          <a:spLocks noChangeArrowheads="1"/>
                        </wps:cNvSpPr>
                        <wps:spPr bwMode="auto">
                          <a:xfrm>
                            <a:off x="2334260" y="127571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RLC</w:t>
                              </w:r>
                            </w:p>
                          </w:txbxContent>
                        </wps:txbx>
                        <wps:bodyPr rot="0" vert="horz" wrap="square" lIns="74295" tIns="8890" rIns="74295" bIns="8890" anchor="t" anchorCtr="0" upright="1">
                          <a:noAutofit/>
                        </wps:bodyPr>
                      </wps:wsp>
                      <wps:wsp>
                        <wps:cNvPr id="231" name="Text Box 288"/>
                        <wps:cNvSpPr txBox="1">
                          <a:spLocks noChangeArrowheads="1"/>
                        </wps:cNvSpPr>
                        <wps:spPr bwMode="auto">
                          <a:xfrm>
                            <a:off x="2334260" y="165608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MAC</w:t>
                              </w:r>
                            </w:p>
                          </w:txbxContent>
                        </wps:txbx>
                        <wps:bodyPr rot="0" vert="horz" wrap="square" lIns="74295" tIns="8890" rIns="74295" bIns="8890" anchor="t" anchorCtr="0" upright="1">
                          <a:noAutofit/>
                        </wps:bodyPr>
                      </wps:wsp>
                      <wps:wsp>
                        <wps:cNvPr id="232" name="Text Box 289"/>
                        <wps:cNvSpPr txBox="1">
                          <a:spLocks noChangeArrowheads="1"/>
                        </wps:cNvSpPr>
                        <wps:spPr bwMode="auto">
                          <a:xfrm>
                            <a:off x="2334260" y="202628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PHY</w:t>
                              </w:r>
                            </w:p>
                          </w:txbxContent>
                        </wps:txbx>
                        <wps:bodyPr rot="0" vert="horz" wrap="square" lIns="74295" tIns="8890" rIns="74295" bIns="8890" anchor="t" anchorCtr="0" upright="1">
                          <a:noAutofit/>
                        </wps:bodyPr>
                      </wps:wsp>
                      <wps:wsp>
                        <wps:cNvPr id="233" name="Text Box 290"/>
                        <wps:cNvSpPr txBox="1">
                          <a:spLocks noChangeArrowheads="1"/>
                        </wps:cNvSpPr>
                        <wps:spPr bwMode="auto">
                          <a:xfrm>
                            <a:off x="3225800" y="544195"/>
                            <a:ext cx="551180" cy="268605"/>
                          </a:xfrm>
                          <a:prstGeom prst="rect">
                            <a:avLst/>
                          </a:prstGeom>
                          <a:solidFill>
                            <a:srgbClr val="FFFFFF"/>
                          </a:solidFill>
                          <a:ln w="9525">
                            <a:solidFill>
                              <a:srgbClr val="000000"/>
                            </a:solidFill>
                            <a:prstDash val="dash"/>
                            <a:miter lim="800000"/>
                            <a:headEnd/>
                            <a:tailEnd/>
                          </a:ln>
                        </wps:spPr>
                        <wps:txbx>
                          <w:txbxContent>
                            <w:p w:rsidR="00723B5A" w:rsidRDefault="00723B5A" w:rsidP="001B5C56">
                              <w:r>
                                <w:t>RRC</w:t>
                              </w:r>
                            </w:p>
                          </w:txbxContent>
                        </wps:txbx>
                        <wps:bodyPr rot="0" vert="horz" wrap="square" lIns="74295" tIns="8890" rIns="74295" bIns="8890" anchor="t" anchorCtr="0" upright="1">
                          <a:noAutofit/>
                        </wps:bodyPr>
                      </wps:wsp>
                      <wps:wsp>
                        <wps:cNvPr id="234" name="Text Box 291"/>
                        <wps:cNvSpPr txBox="1">
                          <a:spLocks noChangeArrowheads="1"/>
                        </wps:cNvSpPr>
                        <wps:spPr bwMode="auto">
                          <a:xfrm>
                            <a:off x="3162935" y="91440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PDCP</w:t>
                              </w:r>
                            </w:p>
                          </w:txbxContent>
                        </wps:txbx>
                        <wps:bodyPr rot="0" vert="horz" wrap="square" lIns="74295" tIns="8890" rIns="74295" bIns="8890" anchor="t" anchorCtr="0" upright="1">
                          <a:noAutofit/>
                        </wps:bodyPr>
                      </wps:wsp>
                      <wps:wsp>
                        <wps:cNvPr id="235" name="Text Box 292"/>
                        <wps:cNvSpPr txBox="1">
                          <a:spLocks noChangeArrowheads="1"/>
                        </wps:cNvSpPr>
                        <wps:spPr bwMode="auto">
                          <a:xfrm>
                            <a:off x="3162935" y="127571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RLC</w:t>
                              </w:r>
                            </w:p>
                          </w:txbxContent>
                        </wps:txbx>
                        <wps:bodyPr rot="0" vert="horz" wrap="square" lIns="74295" tIns="8890" rIns="74295" bIns="8890" anchor="t" anchorCtr="0" upright="1">
                          <a:noAutofit/>
                        </wps:bodyPr>
                      </wps:wsp>
                      <wps:wsp>
                        <wps:cNvPr id="236" name="Text Box 293"/>
                        <wps:cNvSpPr txBox="1">
                          <a:spLocks noChangeArrowheads="1"/>
                        </wps:cNvSpPr>
                        <wps:spPr bwMode="auto">
                          <a:xfrm>
                            <a:off x="3162935" y="165608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MAC</w:t>
                              </w:r>
                            </w:p>
                          </w:txbxContent>
                        </wps:txbx>
                        <wps:bodyPr rot="0" vert="horz" wrap="square" lIns="74295" tIns="8890" rIns="74295" bIns="8890" anchor="t" anchorCtr="0" upright="1">
                          <a:noAutofit/>
                        </wps:bodyPr>
                      </wps:wsp>
                      <wps:wsp>
                        <wps:cNvPr id="237" name="Text Box 294"/>
                        <wps:cNvSpPr txBox="1">
                          <a:spLocks noChangeArrowheads="1"/>
                        </wps:cNvSpPr>
                        <wps:spPr bwMode="auto">
                          <a:xfrm>
                            <a:off x="3162935" y="202628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PHY</w:t>
                              </w:r>
                            </w:p>
                          </w:txbxContent>
                        </wps:txbx>
                        <wps:bodyPr rot="0" vert="horz" wrap="square" lIns="74295" tIns="8890" rIns="74295" bIns="8890" anchor="t" anchorCtr="0" upright="1">
                          <a:noAutofit/>
                        </wps:bodyPr>
                      </wps:wsp>
                      <wps:wsp>
                        <wps:cNvPr id="238" name="Text Box 295"/>
                        <wps:cNvSpPr txBox="1">
                          <a:spLocks noChangeArrowheads="1"/>
                        </wps:cNvSpPr>
                        <wps:spPr bwMode="auto">
                          <a:xfrm>
                            <a:off x="4335780" y="543560"/>
                            <a:ext cx="681355" cy="268605"/>
                          </a:xfrm>
                          <a:prstGeom prst="rect">
                            <a:avLst/>
                          </a:prstGeom>
                          <a:solidFill>
                            <a:srgbClr val="FFFFFF"/>
                          </a:solidFill>
                          <a:ln w="9525">
                            <a:solidFill>
                              <a:srgbClr val="000000"/>
                            </a:solidFill>
                            <a:miter lim="800000"/>
                            <a:headEnd/>
                            <a:tailEnd/>
                          </a:ln>
                        </wps:spPr>
                        <wps:txbx>
                          <w:txbxContent>
                            <w:p w:rsidR="00723B5A" w:rsidRDefault="00723B5A" w:rsidP="001B5C56">
                              <w:r>
                                <w:t>RRC</w:t>
                              </w:r>
                            </w:p>
                          </w:txbxContent>
                        </wps:txbx>
                        <wps:bodyPr rot="0" vert="horz" wrap="square" lIns="74295" tIns="8890" rIns="74295" bIns="8890" anchor="t" anchorCtr="0" upright="1">
                          <a:noAutofit/>
                        </wps:bodyPr>
                      </wps:wsp>
                      <wps:wsp>
                        <wps:cNvPr id="239" name="Text Box 296"/>
                        <wps:cNvSpPr txBox="1">
                          <a:spLocks noChangeArrowheads="1"/>
                        </wps:cNvSpPr>
                        <wps:spPr bwMode="auto">
                          <a:xfrm>
                            <a:off x="4336415" y="91503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PDCP</w:t>
                              </w:r>
                            </w:p>
                          </w:txbxContent>
                        </wps:txbx>
                        <wps:bodyPr rot="0" vert="horz" wrap="square" lIns="74295" tIns="8890" rIns="74295" bIns="8890" anchor="t" anchorCtr="0" upright="1">
                          <a:noAutofit/>
                        </wps:bodyPr>
                      </wps:wsp>
                      <wps:wsp>
                        <wps:cNvPr id="240" name="Text Box 297"/>
                        <wps:cNvSpPr txBox="1">
                          <a:spLocks noChangeArrowheads="1"/>
                        </wps:cNvSpPr>
                        <wps:spPr bwMode="auto">
                          <a:xfrm>
                            <a:off x="4336415" y="127635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RLC</w:t>
                              </w:r>
                            </w:p>
                          </w:txbxContent>
                        </wps:txbx>
                        <wps:bodyPr rot="0" vert="horz" wrap="square" lIns="74295" tIns="8890" rIns="74295" bIns="8890" anchor="t" anchorCtr="0" upright="1">
                          <a:noAutofit/>
                        </wps:bodyPr>
                      </wps:wsp>
                      <wps:wsp>
                        <wps:cNvPr id="241" name="Text Box 298"/>
                        <wps:cNvSpPr txBox="1">
                          <a:spLocks noChangeArrowheads="1"/>
                        </wps:cNvSpPr>
                        <wps:spPr bwMode="auto">
                          <a:xfrm>
                            <a:off x="4336415" y="1656715"/>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MAC</w:t>
                              </w:r>
                            </w:p>
                          </w:txbxContent>
                        </wps:txbx>
                        <wps:bodyPr rot="0" vert="horz" wrap="square" lIns="74295" tIns="8890" rIns="74295" bIns="8890" anchor="t" anchorCtr="0" upright="1">
                          <a:noAutofit/>
                        </wps:bodyPr>
                      </wps:wsp>
                      <wps:wsp>
                        <wps:cNvPr id="242" name="Text Box 299"/>
                        <wps:cNvSpPr txBox="1">
                          <a:spLocks noChangeArrowheads="1"/>
                        </wps:cNvSpPr>
                        <wps:spPr bwMode="auto">
                          <a:xfrm>
                            <a:off x="4336415" y="2026920"/>
                            <a:ext cx="680720" cy="268605"/>
                          </a:xfrm>
                          <a:prstGeom prst="rect">
                            <a:avLst/>
                          </a:prstGeom>
                          <a:solidFill>
                            <a:srgbClr val="FFFFFF"/>
                          </a:solidFill>
                          <a:ln w="9525">
                            <a:solidFill>
                              <a:srgbClr val="000000"/>
                            </a:solidFill>
                            <a:miter lim="800000"/>
                            <a:headEnd/>
                            <a:tailEnd/>
                          </a:ln>
                        </wps:spPr>
                        <wps:txbx>
                          <w:txbxContent>
                            <w:p w:rsidR="00723B5A" w:rsidRDefault="00723B5A" w:rsidP="001B5C56">
                              <w:r>
                                <w:t>PHY</w:t>
                              </w:r>
                            </w:p>
                          </w:txbxContent>
                        </wps:txbx>
                        <wps:bodyPr rot="0" vert="horz" wrap="square" lIns="74295" tIns="8890" rIns="74295" bIns="8890" anchor="t" anchorCtr="0" upright="1">
                          <a:noAutofit/>
                        </wps:bodyPr>
                      </wps:wsp>
                      <wps:wsp>
                        <wps:cNvPr id="243" name="AutoShape 300"/>
                        <wps:cNvCnPr>
                          <a:cxnSpLocks noChangeShapeType="1"/>
                          <a:stCxn id="31" idx="0"/>
                          <a:endCxn id="238" idx="0"/>
                        </wps:cNvCnPr>
                        <wps:spPr bwMode="auto">
                          <a:xfrm rot="5400000" flipV="1">
                            <a:off x="3101975" y="-1030605"/>
                            <a:ext cx="635" cy="3148965"/>
                          </a:xfrm>
                          <a:prstGeom prst="bentConnector3">
                            <a:avLst>
                              <a:gd name="adj1" fmla="val -36000000"/>
                            </a:avLst>
                          </a:prstGeom>
                          <a:noFill/>
                          <a:ln w="9525">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244" name="AutoShape 301"/>
                        <wps:cNvCnPr>
                          <a:cxnSpLocks noChangeShapeType="1"/>
                          <a:stCxn id="31" idx="3"/>
                          <a:endCxn id="228" idx="1"/>
                        </wps:cNvCnPr>
                        <wps:spPr bwMode="auto">
                          <a:xfrm>
                            <a:off x="1868170" y="678180"/>
                            <a:ext cx="499745"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5" name="AutoShape 302"/>
                        <wps:cNvCnPr>
                          <a:cxnSpLocks noChangeShapeType="1"/>
                          <a:stCxn id="233" idx="3"/>
                          <a:endCxn id="238" idx="1"/>
                        </wps:cNvCnPr>
                        <wps:spPr bwMode="auto">
                          <a:xfrm flipV="1">
                            <a:off x="3776980" y="678180"/>
                            <a:ext cx="55880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46" name="AutoShape 303"/>
                        <wps:cNvCnPr>
                          <a:cxnSpLocks noChangeShapeType="1"/>
                          <a:stCxn id="224" idx="3"/>
                          <a:endCxn id="229" idx="1"/>
                        </wps:cNvCnPr>
                        <wps:spPr bwMode="auto">
                          <a:xfrm flipV="1">
                            <a:off x="1868170" y="1049020"/>
                            <a:ext cx="46609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48" name="AutoShape 304"/>
                        <wps:cNvCnPr>
                          <a:cxnSpLocks noChangeShapeType="1"/>
                          <a:stCxn id="234" idx="3"/>
                          <a:endCxn id="239" idx="1"/>
                        </wps:cNvCnPr>
                        <wps:spPr bwMode="auto">
                          <a:xfrm>
                            <a:off x="3843655" y="1049020"/>
                            <a:ext cx="49276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49" name="AutoShape 305"/>
                        <wps:cNvCnPr>
                          <a:cxnSpLocks noChangeShapeType="1"/>
                          <a:stCxn id="225" idx="3"/>
                          <a:endCxn id="230" idx="1"/>
                        </wps:cNvCnPr>
                        <wps:spPr bwMode="auto">
                          <a:xfrm flipV="1">
                            <a:off x="1868170" y="1410335"/>
                            <a:ext cx="46609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50" name="AutoShape 306"/>
                        <wps:cNvCnPr>
                          <a:cxnSpLocks noChangeShapeType="1"/>
                          <a:stCxn id="235" idx="3"/>
                          <a:endCxn id="240" idx="1"/>
                        </wps:cNvCnPr>
                        <wps:spPr bwMode="auto">
                          <a:xfrm>
                            <a:off x="3843655" y="1410335"/>
                            <a:ext cx="49276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51" name="AutoShape 307"/>
                        <wps:cNvCnPr>
                          <a:cxnSpLocks noChangeShapeType="1"/>
                          <a:stCxn id="226" idx="3"/>
                          <a:endCxn id="231" idx="1"/>
                        </wps:cNvCnPr>
                        <wps:spPr bwMode="auto">
                          <a:xfrm flipV="1">
                            <a:off x="1868170" y="1790700"/>
                            <a:ext cx="46609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52" name="AutoShape 308"/>
                        <wps:cNvCnPr>
                          <a:cxnSpLocks noChangeShapeType="1"/>
                          <a:stCxn id="236" idx="3"/>
                          <a:endCxn id="241" idx="1"/>
                        </wps:cNvCnPr>
                        <wps:spPr bwMode="auto">
                          <a:xfrm>
                            <a:off x="3843655" y="1790700"/>
                            <a:ext cx="492760" cy="635"/>
                          </a:xfrm>
                          <a:prstGeom prst="bentConnector3">
                            <a:avLst>
                              <a:gd name="adj1" fmla="val 50000"/>
                            </a:avLst>
                          </a:prstGeom>
                          <a:noFill/>
                          <a:ln w="9525">
                            <a:solidFill>
                              <a:srgbClr val="000000"/>
                            </a:solidFill>
                            <a:prstDash val="sysDot"/>
                            <a:miter lim="800000"/>
                            <a:headEnd/>
                            <a:tailEnd/>
                          </a:ln>
                          <a:extLst>
                            <a:ext uri="{909E8E84-426E-40DD-AFC4-6F175D3DCCD1}">
                              <a14:hiddenFill xmlns:a14="http://schemas.microsoft.com/office/drawing/2010/main">
                                <a:noFill/>
                              </a14:hiddenFill>
                            </a:ext>
                          </a:extLst>
                        </wps:spPr>
                        <wps:bodyPr/>
                      </wps:wsp>
                      <wps:wsp>
                        <wps:cNvPr id="253" name="AutoShape 309"/>
                        <wps:cNvCnPr>
                          <a:cxnSpLocks noChangeShapeType="1"/>
                          <a:stCxn id="227" idx="2"/>
                          <a:endCxn id="232" idx="2"/>
                        </wps:cNvCnPr>
                        <wps:spPr bwMode="auto">
                          <a:xfrm rot="5400000" flipH="1" flipV="1">
                            <a:off x="2100580" y="1722120"/>
                            <a:ext cx="635" cy="1146810"/>
                          </a:xfrm>
                          <a:prstGeom prst="bentConnector3">
                            <a:avLst>
                              <a:gd name="adj1" fmla="val -359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54" name="AutoShape 310"/>
                        <wps:cNvCnPr>
                          <a:cxnSpLocks noChangeShapeType="1"/>
                          <a:stCxn id="237" idx="2"/>
                          <a:endCxn id="242" idx="2"/>
                        </wps:cNvCnPr>
                        <wps:spPr bwMode="auto">
                          <a:xfrm rot="16200000" flipH="1">
                            <a:off x="4089400" y="1708785"/>
                            <a:ext cx="635" cy="1173480"/>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55" name="Text Box 311"/>
                        <wps:cNvSpPr txBox="1">
                          <a:spLocks noChangeArrowheads="1"/>
                        </wps:cNvSpPr>
                        <wps:spPr bwMode="auto">
                          <a:xfrm>
                            <a:off x="2886710" y="2580005"/>
                            <a:ext cx="44831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5A" w:rsidRDefault="00723B5A" w:rsidP="001B5C56">
                              <w:r>
                                <w:t>UE</w:t>
                              </w:r>
                            </w:p>
                          </w:txbxContent>
                        </wps:txbx>
                        <wps:bodyPr rot="0" vert="horz" wrap="square" lIns="74295" tIns="8890" rIns="74295" bIns="8890" anchor="t" anchorCtr="0" upright="1">
                          <a:noAutofit/>
                        </wps:bodyPr>
                      </wps:wsp>
                      <wps:wsp>
                        <wps:cNvPr id="256" name="Text Box 312"/>
                        <wps:cNvSpPr txBox="1">
                          <a:spLocks noChangeArrowheads="1"/>
                        </wps:cNvSpPr>
                        <wps:spPr bwMode="auto">
                          <a:xfrm>
                            <a:off x="4258310" y="2562860"/>
                            <a:ext cx="91440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5A" w:rsidRDefault="00723B5A" w:rsidP="001B5C56">
                              <w:r>
                                <w:t>Macro-cell</w:t>
                              </w:r>
                            </w:p>
                          </w:txbxContent>
                        </wps:txbx>
                        <wps:bodyPr rot="0" vert="horz" wrap="square" lIns="74295" tIns="8890" rIns="74295" bIns="8890" anchor="t" anchorCtr="0" upright="1">
                          <a:noAutofit/>
                        </wps:bodyPr>
                      </wps:wsp>
                      <wps:wsp>
                        <wps:cNvPr id="257" name="Text Box 313"/>
                        <wps:cNvSpPr txBox="1">
                          <a:spLocks noChangeArrowheads="1"/>
                        </wps:cNvSpPr>
                        <wps:spPr bwMode="auto">
                          <a:xfrm>
                            <a:off x="1075055" y="2588895"/>
                            <a:ext cx="91440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5A" w:rsidRDefault="00723B5A" w:rsidP="001B5C56">
                              <w:r>
                                <w:t>Small-cell</w:t>
                              </w:r>
                            </w:p>
                          </w:txbxContent>
                        </wps:txbx>
                        <wps:bodyPr rot="0" vert="horz" wrap="square" lIns="74295" tIns="8890" rIns="74295" bIns="8890" anchor="t" anchorCtr="0" upright="1">
                          <a:noAutofit/>
                        </wps:bodyPr>
                      </wps:wsp>
                      <wps:wsp>
                        <wps:cNvPr id="258" name="AutoShape 314"/>
                        <wps:cNvCnPr>
                          <a:cxnSpLocks noChangeShapeType="1"/>
                          <a:stCxn id="31" idx="2"/>
                          <a:endCxn id="224" idx="0"/>
                        </wps:cNvCnPr>
                        <wps:spPr bwMode="auto">
                          <a:xfrm>
                            <a:off x="1527810" y="812165"/>
                            <a:ext cx="635" cy="102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315"/>
                        <wps:cNvCnPr>
                          <a:cxnSpLocks noChangeShapeType="1"/>
                          <a:stCxn id="224" idx="2"/>
                          <a:endCxn id="225" idx="0"/>
                        </wps:cNvCnPr>
                        <wps:spPr bwMode="auto">
                          <a:xfrm>
                            <a:off x="1527810" y="1183640"/>
                            <a:ext cx="63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AutoShape 316"/>
                        <wps:cNvCnPr>
                          <a:cxnSpLocks noChangeShapeType="1"/>
                          <a:stCxn id="225" idx="2"/>
                          <a:endCxn id="226" idx="0"/>
                        </wps:cNvCnPr>
                        <wps:spPr bwMode="auto">
                          <a:xfrm>
                            <a:off x="1527810" y="1544955"/>
                            <a:ext cx="635"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AutoShape 317"/>
                        <wps:cNvCnPr>
                          <a:cxnSpLocks noChangeShapeType="1"/>
                          <a:stCxn id="226" idx="2"/>
                          <a:endCxn id="227" idx="0"/>
                        </wps:cNvCnPr>
                        <wps:spPr bwMode="auto">
                          <a:xfrm>
                            <a:off x="1527810" y="1925320"/>
                            <a:ext cx="63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AutoShape 318"/>
                        <wps:cNvCnPr>
                          <a:cxnSpLocks noChangeShapeType="1"/>
                          <a:stCxn id="228" idx="2"/>
                          <a:endCxn id="229" idx="0"/>
                        </wps:cNvCnPr>
                        <wps:spPr bwMode="auto">
                          <a:xfrm>
                            <a:off x="2672715" y="812800"/>
                            <a:ext cx="190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AutoShape 319"/>
                        <wps:cNvCnPr>
                          <a:cxnSpLocks noChangeShapeType="1"/>
                          <a:stCxn id="229" idx="2"/>
                          <a:endCxn id="230" idx="0"/>
                        </wps:cNvCnPr>
                        <wps:spPr bwMode="auto">
                          <a:xfrm>
                            <a:off x="2674620" y="1183005"/>
                            <a:ext cx="63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320"/>
                        <wps:cNvCnPr>
                          <a:cxnSpLocks noChangeShapeType="1"/>
                          <a:stCxn id="230" idx="2"/>
                          <a:endCxn id="231" idx="0"/>
                        </wps:cNvCnPr>
                        <wps:spPr bwMode="auto">
                          <a:xfrm>
                            <a:off x="2674620" y="1544320"/>
                            <a:ext cx="635"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321"/>
                        <wps:cNvCnPr>
                          <a:cxnSpLocks noChangeShapeType="1"/>
                          <a:stCxn id="231" idx="2"/>
                          <a:endCxn id="232" idx="0"/>
                        </wps:cNvCnPr>
                        <wps:spPr bwMode="auto">
                          <a:xfrm>
                            <a:off x="2674620" y="1924685"/>
                            <a:ext cx="63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322"/>
                        <wps:cNvCnPr>
                          <a:cxnSpLocks noChangeShapeType="1"/>
                          <a:stCxn id="233" idx="2"/>
                          <a:endCxn id="234" idx="0"/>
                        </wps:cNvCnPr>
                        <wps:spPr bwMode="auto">
                          <a:xfrm>
                            <a:off x="3501390" y="812800"/>
                            <a:ext cx="190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323"/>
                        <wps:cNvCnPr>
                          <a:cxnSpLocks noChangeShapeType="1"/>
                          <a:stCxn id="234" idx="2"/>
                          <a:endCxn id="235" idx="0"/>
                        </wps:cNvCnPr>
                        <wps:spPr bwMode="auto">
                          <a:xfrm>
                            <a:off x="3503295" y="1183005"/>
                            <a:ext cx="63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324"/>
                        <wps:cNvCnPr>
                          <a:cxnSpLocks noChangeShapeType="1"/>
                          <a:stCxn id="235" idx="2"/>
                          <a:endCxn id="236" idx="0"/>
                        </wps:cNvCnPr>
                        <wps:spPr bwMode="auto">
                          <a:xfrm>
                            <a:off x="3503295" y="1544320"/>
                            <a:ext cx="635"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325"/>
                        <wps:cNvCnPr>
                          <a:cxnSpLocks noChangeShapeType="1"/>
                          <a:stCxn id="236" idx="2"/>
                          <a:endCxn id="237" idx="0"/>
                        </wps:cNvCnPr>
                        <wps:spPr bwMode="auto">
                          <a:xfrm>
                            <a:off x="3503295" y="1924685"/>
                            <a:ext cx="63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326"/>
                        <wps:cNvCnPr>
                          <a:cxnSpLocks noChangeShapeType="1"/>
                          <a:stCxn id="238" idx="2"/>
                          <a:endCxn id="239" idx="0"/>
                        </wps:cNvCnPr>
                        <wps:spPr bwMode="auto">
                          <a:xfrm>
                            <a:off x="4676775" y="812165"/>
                            <a:ext cx="635" cy="102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327"/>
                        <wps:cNvCnPr>
                          <a:cxnSpLocks noChangeShapeType="1"/>
                          <a:stCxn id="239" idx="2"/>
                          <a:endCxn id="240" idx="0"/>
                        </wps:cNvCnPr>
                        <wps:spPr bwMode="auto">
                          <a:xfrm>
                            <a:off x="4676775" y="1183640"/>
                            <a:ext cx="63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328"/>
                        <wps:cNvCnPr>
                          <a:cxnSpLocks noChangeShapeType="1"/>
                          <a:stCxn id="240" idx="2"/>
                          <a:endCxn id="241" idx="0"/>
                        </wps:cNvCnPr>
                        <wps:spPr bwMode="auto">
                          <a:xfrm>
                            <a:off x="4676775" y="1544955"/>
                            <a:ext cx="635"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329"/>
                        <wps:cNvCnPr>
                          <a:cxnSpLocks noChangeShapeType="1"/>
                          <a:stCxn id="241" idx="2"/>
                          <a:endCxn id="242" idx="0"/>
                        </wps:cNvCnPr>
                        <wps:spPr bwMode="auto">
                          <a:xfrm>
                            <a:off x="4676775" y="1925320"/>
                            <a:ext cx="635"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330"/>
                        <wps:cNvCnPr>
                          <a:cxnSpLocks noChangeShapeType="1"/>
                          <a:stCxn id="228" idx="3"/>
                          <a:endCxn id="233" idx="1"/>
                        </wps:cNvCnPr>
                        <wps:spPr bwMode="auto">
                          <a:xfrm>
                            <a:off x="2976880" y="678180"/>
                            <a:ext cx="2489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Oval 331"/>
                        <wps:cNvSpPr>
                          <a:spLocks noChangeArrowheads="1"/>
                        </wps:cNvSpPr>
                        <wps:spPr bwMode="auto">
                          <a:xfrm>
                            <a:off x="2101215" y="2437765"/>
                            <a:ext cx="114300" cy="163830"/>
                          </a:xfrm>
                          <a:prstGeom prst="ellipse">
                            <a:avLst/>
                          </a:prstGeom>
                          <a:solidFill>
                            <a:srgbClr val="FFFFFF"/>
                          </a:solidFill>
                          <a:ln w="9525">
                            <a:solidFill>
                              <a:srgbClr val="000000"/>
                            </a:solidFill>
                            <a:round/>
                            <a:headEnd/>
                            <a:tailEnd/>
                          </a:ln>
                        </wps:spPr>
                        <wps:bodyPr rot="0" vert="horz" wrap="square" lIns="74295" tIns="8890" rIns="74295" bIns="8890" anchor="t" anchorCtr="0" upright="1">
                          <a:noAutofit/>
                        </wps:bodyPr>
                      </wps:wsp>
                      <wps:wsp>
                        <wps:cNvPr id="276" name="Oval 332"/>
                        <wps:cNvSpPr>
                          <a:spLocks noChangeArrowheads="1"/>
                        </wps:cNvSpPr>
                        <wps:spPr bwMode="auto">
                          <a:xfrm>
                            <a:off x="4007485" y="2429510"/>
                            <a:ext cx="114300" cy="163830"/>
                          </a:xfrm>
                          <a:prstGeom prst="ellipse">
                            <a:avLst/>
                          </a:prstGeom>
                          <a:solidFill>
                            <a:srgbClr val="FFFFFF"/>
                          </a:solidFill>
                          <a:ln w="9525">
                            <a:solidFill>
                              <a:srgbClr val="000000"/>
                            </a:solidFill>
                            <a:round/>
                            <a:headEnd/>
                            <a:tailEnd/>
                          </a:ln>
                        </wps:spPr>
                        <wps:bodyPr rot="0" vert="horz" wrap="square" lIns="74295" tIns="8890" rIns="74295" bIns="8890" anchor="t" anchorCtr="0" upright="1">
                          <a:noAutofit/>
                        </wps:bodyPr>
                      </wps:wsp>
                      <wps:wsp>
                        <wps:cNvPr id="277" name="Text Box 333"/>
                        <wps:cNvSpPr txBox="1">
                          <a:spLocks noChangeArrowheads="1"/>
                        </wps:cNvSpPr>
                        <wps:spPr bwMode="auto">
                          <a:xfrm>
                            <a:off x="2550160" y="3080385"/>
                            <a:ext cx="90551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5A" w:rsidRPr="006D35AA" w:rsidRDefault="00723B5A" w:rsidP="001B5C56">
                              <w:pPr>
                                <w:rPr>
                                  <w:sz w:val="20"/>
                                  <w:szCs w:val="20"/>
                                </w:rPr>
                              </w:pPr>
                              <w:r w:rsidRPr="006D35AA">
                                <w:rPr>
                                  <w:sz w:val="20"/>
                                  <w:szCs w:val="20"/>
                                </w:rPr>
                                <w:t>Radio link</w:t>
                              </w:r>
                            </w:p>
                          </w:txbxContent>
                        </wps:txbx>
                        <wps:bodyPr rot="0" vert="horz" wrap="square" lIns="74295" tIns="8890" rIns="74295" bIns="8890" anchor="t" anchorCtr="0" upright="1">
                          <a:noAutofit/>
                        </wps:bodyPr>
                      </wps:wsp>
                      <wps:wsp>
                        <wps:cNvPr id="278" name="AutoShape 334"/>
                        <wps:cNvCnPr>
                          <a:cxnSpLocks noChangeShapeType="1"/>
                          <a:stCxn id="277" idx="0"/>
                          <a:endCxn id="275" idx="5"/>
                        </wps:cNvCnPr>
                        <wps:spPr bwMode="auto">
                          <a:xfrm flipH="1" flipV="1">
                            <a:off x="2199005" y="2577465"/>
                            <a:ext cx="803910" cy="502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9" name="AutoShape 335"/>
                        <wps:cNvCnPr>
                          <a:cxnSpLocks noChangeShapeType="1"/>
                          <a:stCxn id="277" idx="0"/>
                          <a:endCxn id="276" idx="3"/>
                        </wps:cNvCnPr>
                        <wps:spPr bwMode="auto">
                          <a:xfrm flipV="1">
                            <a:off x="3002915" y="2569210"/>
                            <a:ext cx="1021080" cy="511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Text Box 336"/>
                        <wps:cNvSpPr txBox="1">
                          <a:spLocks noChangeArrowheads="1"/>
                        </wps:cNvSpPr>
                        <wps:spPr bwMode="auto">
                          <a:xfrm>
                            <a:off x="2662555" y="61595"/>
                            <a:ext cx="136271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5A" w:rsidRPr="006D35AA" w:rsidRDefault="00723B5A" w:rsidP="001B5C56">
                              <w:pPr>
                                <w:rPr>
                                  <w:sz w:val="20"/>
                                  <w:szCs w:val="20"/>
                                </w:rPr>
                              </w:pPr>
                              <w:r w:rsidRPr="006D35AA">
                                <w:rPr>
                                  <w:sz w:val="20"/>
                                  <w:szCs w:val="20"/>
                                </w:rPr>
                                <w:t>Backhaul link</w:t>
                              </w:r>
                            </w:p>
                          </w:txbxContent>
                        </wps:txbx>
                        <wps:bodyPr rot="0" vert="horz" wrap="square" lIns="74295" tIns="8890" rIns="74295" bIns="8890" anchor="t" anchorCtr="0" upright="1">
                          <a:noAutofit/>
                        </wps:bodyPr>
                      </wps:wsp>
                    </wpc:wpc>
                  </a:graphicData>
                </a:graphic>
              </wp:inline>
            </w:drawing>
          </mc:Choice>
          <mc:Fallback>
            <w:pict>
              <v:group id="Canvas 275" o:spid="_x0000_s1122" editas="canvas" style="width:467.65pt;height:270.8pt;mso-position-horizontal-relative:char;mso-position-vertical-relative:line" coordsize="59391,34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D5oAQ8AALy8AAAOAAAAZHJzL2Uyb0RvYy54bWzsXWtz4sgV/Z6q/AcV3z2WWm9qma0xjDdb&#10;NcluZTb5LoMwJCCxkvzaVP57zu2WWg00DAYZ1tmeqrHBEkKPc2/fvufc2999/7xcWI9pUc7zbNBz&#10;Ptg9K83G+WSe3Q96//jl9irqWWWVZJNkkWfpoPeSlr3vP/75T989rfopy2f5YpIWFg6Slf2n1aA3&#10;q6pV//q6HM/SZVJ+yFdpho3TvFgmFd4W99eTInnC0ZeLa2bbwfVTXkxWRT5OyxJ/HYmNvY/8+NNp&#10;Oq5+mk7LtLIWgx7OreI/C/7zjn5ef/wu6d8XyWo2H9enkRxxFstknuFL5aFGSZVYD8V861DL+bjI&#10;y3xafRjny+t8Op2PU34NuBrH3riaYZI9JiW/mDHuTnOCeNXhce/u6byz/Ha+WOBuXOPoffob/X7C&#10;80nxx6cVnk65ks+pPO37v86SVcovq+yP//b4c2HNJ4MeC3tWliwBkr/jsSXZ/SK1WBjSI6Lvx45f&#10;Vz8XdLLl6ks+/ndpZflwhv3ST0WRP83SZILzcmh/XITyAXpT4qPW3dNf8wmOnzxUOX9az9NiSQfE&#10;c7CeBz3PiSIvAExe8JrhXY2P9Lmyxtju2LYd0vYxdmC26zuhz78u6TdHWhVl9UOaLy16MegVuBL+&#10;Tcnjl7KiM0v6zS78SvLFfEJ3nr8p7u+Gi8J6TADW25uRd+PVRy/V3RaZ9YRziW3f5ode21iqx8Dp&#10;4p/uGMt5BbNbzJeDXiR3Svp0Dz9nE5xn0q+S+UK8xjkvsvqm0n0Uz+Mun7zgnha5sCn4ALyY5cVv&#10;PesJ9jTolb8+JEXasxY/ZnguocdiHwbI30RRjLtYqBvulA1JNsaBBr2qZ4mXw0qY7MOqmN/P8D0O&#10;v/Is/4QnOZ3zG0tPWZxTfaoA7LmQCye3jdyIbvwaEN8OuYx5IQtwfwm5LvNcjsukL5EbuoAztgvk&#10;2jYDeAQcO0fu6OazfyvMEBdskMsHm98rcuNt5HqRe07kuiywbYFcn0b0TeR6cWA3PtdlbvR2wL3l&#10;/3TuUrjc2Gf+O/K4seN5FPJwx+r5IZMut94iXG695b35XBdXs+1z4zMi17FhKeRTd/lcDKxKtGDb&#10;EXZ+I597ezvcMdKbaOH3Fi24ToPcX2h4vsmfLSYiTSVYsKpnbGhO/a0CXseJgsipnS+CBvhZHvs1&#10;YQM2un4TNQRRAD/9ZgAm51sfXRM0XNr3Vs93z3yW4jE6yTbYNAHwBHMh5mkwzWPAS2A69BAkkFuO&#10;HR+ztE1M23wo5JGwwTTNvD0Z8JlJXZuOQLBXRxiKn5bWX6cjzuanJaYdFgauCILb+V0QGVALr9w6&#10;ap48MY5aZMKaHBsLNKCW5n85UAd+ECIQ2Yg+DKg3Qc1vkQH1Bqhl5ljx1NL8LwZqZrMgxqzbgFqb&#10;QG49dWBCauSV6khZemqZVFZALc3/rKBmbhAilOYhta+bJtpRTMlnEVLHDGmn9zhNJGJmlJQzQcBM&#10;8EqYbgdkSYt1yWeZUFsJtWUaWsG69ApnxrrrISNdTx+RQTX+m0hLDQHYYloyXQbTLabbBLWCaWn9&#10;F8M0po++ibTF8LQX1JJKMKBWQK3LXUvzvxyoMX20N9UaJifSSDWkpxZpIzN9XJ8+ukyTE5HmfzFQ&#10;0/SRCcrQJPq29UctqCXPYDy14qndbVBDdIWBr55nkpjuPNlrlzEfKrN6+ug50IGtpUR8HzwkNr9z&#10;RuYc00df8g8G6wrWNexjLL3CWR246wQsBuUo2EczfSQt6Temj76kHwymFUxr2MdYWv/FMG2mj3tF&#10;0W1QIukHA2oF1Br2MZbmfzlQm+njPqV/C2pJPxhQK6DWsI+xNP+LgdpMHw/01JJnMKBWQK1hH8W8&#10;7ezTR891/ZDmhxD0adlHI1KtS7JaRy15BoNpBdMaljGW1n9WRw1MB17NqBuR6mHBh6QZDKZbTFOF&#10;jyiDaVnGWFr/xTBtRKoHBh+SZjCgVkCtYRljaf6XA7URqR7kqUUVkWEZ11lGFA5te2pp/hcDtRGp&#10;HuapA8knGE+teGrJMlInBt7Xw3KFZK6eJw4z0bNj/Jx93WjbwXf/5WWFjhz85qJbQDV8zniZHRVJ&#10;zicogGzkd9mk2YQacHVb0+tDfBF96+5eH6JYz4eoj6plrelivvpnU2NZ9wBxHduJ0daDZptXju2i&#10;9nyDrkT1jeAqXcfjuldBcezoo3CXZtUwzzI0AskLl5eP814g1GLjflJ7hGTyL1zvdLlA7xl0/7Cu&#10;XNTE83MUx64/sdE8RPZsIXke9QQ5qUiyS/qS6xXQ8IQukmpJeSec/8R2/Dn6HHlXEFh+vvLs0ejq&#10;0+3Quwpu0Udl5I6Gw5HzX7pDjtefzSeTNKPOKE1XHsc7rOlM3R9I9NORfXnkvbpePzpnp3CKzW9+&#10;0hxSm51O6EkQus7YVsSTvKZqXdIRYcw41bp47h3PSLEu1lgX/57XWBc97dqKeF1xKHI2QRhtddLx&#10;4hgFbcKMyJ72mlBZFQm1fZFmJLq/7GipI5/0G1hF+VKO8kqoF4r8oe6Us7drjjGFD6/qebWjNxSB&#10;RcxzVVNQ+dAjTYG5GML4SKOxBTnSvNoW9GNLGAZxncnUWYXvR1wnQ0KYb1rFUQOLf9FBRTWfY4oq&#10;jC11Y0uShVVtSaVhj7UlagOwy5YYsq98Wze2pI4w6MQS25uFdl4Q2NRlzBgTBldNOzdjTN0YkyTK&#10;VGNS6d9jjcndY0zu0cakBGlu5LkBtXfBcKM3oRi9BowJiaSXMSHMfg6bglFPVl0/012xneTlVBOS&#10;WpPjpznQHe8ej6g+663GIw+Jg82+M2Y82t9e1IxHnYxH1Ploe6KkstxHj0d7jIloyOOMadd4pDUh&#10;Mx6ZXMPb96H2Jf2ojkcqqX6sCVH3nV3zI5nxfoP5URjb4WYhuxmPzHh0hqbuqFjSjEcqmX+sMbl7&#10;jMlr6KNXG9Ou8UhrQmY8MuPRGcYjLcmqSgeONSFacoGPRzyRjghc4YGoKrrd9hoeSMOy/oVYVm1O&#10;nGFRBVSHiiREyJizmceTdKvjeOhH+43WQkdlxa9cPz433Wry30JHcQFa1dfRqgJYp4kWmLvHnkj/&#10;c4o9obBUYJSbETcoZazy0IKLehXxXF5oR+FW44BGteA4WAsCBreXcj3KjC4gWjBWdDkrkoysVB67&#10;Dg+3aiM6X4MBFkXoHirAz1sNbEp2PHTqp+28w4Dr2mCT98L/W8v2rGkMyArlH+pa599fMmutp/ra&#10;KkG7lr3YqZThF9doehx0+7th8dVtEIVX3q3nX8VwP1cQUd1g4Q4v9ka365qeL/MsPV3Tc7Lc6ZWe&#10;Q0qS6PQbsVDzWycakrU4gRQpGOFgKxz0JQeteA95p86rhoXL4N4BNBjz0XJncxUEvlyK8R471inb&#10;sWiO8R7K+mkneA8pyzDeQ/Ee2yXXriPv1Fm9h2OHvl2T6HAkWNluQy5svMf6InAm9uifL/aQOhTj&#10;PRTvoZPsOPJWHa83kBSOJp0mpXFi5r2WaKA3u4sWlFm+4zOIqcVEJ3KYs7lYXpsrs1kE+fXeSc4l&#10;ZdVGPH3OOgJfJ7ARq22s4TDpv7JKh6/71Ca11hPIUnzTFeLRJRBV8/xoYgpKa/JKyIOLETk8TMF3&#10;1OIYxDframsl+f9HlTOkWtxSwThdqGAkqnU+vmEkO0O873kxgkv4cQ3iHaRyxVzVQN4Ui6FAVQP5&#10;TlUrOsg3jEdnkI+Z7+7mAG0HlZEmrjH1kbTqJFKrGsh3oS2RRZA6yDfa+1Mgz4IQ8YrQ3iOSp7Kv&#10;NSfvxLQmNvEVqEc2kF8v2j2dPtjgbGR+jgqOm6x+81uX3b8Y6xbotCBOJ1qQBtYayEut/ImQ98Bh&#10;C4oaoTyt+r6GeRPKmyL47XXQAp1aQwQIJ05eJap1iG8EhJ0hHqH8nrjGhPJwyWtu+I/s5KW0QhGg&#10;M1Vbcazgb1+GUgr+OoM8VgIMduuQTFxjIP/YrHYZSD2ACnnumE/18k1/B52Xb0psT4E8FuN2XKo0&#10;R7BuQnnT3cexr6kAdlXk47Qs59n9jrLXQJLYKuRVFvtoL9/AWgd5jC08Y38i5F0GopurTU0ob/pZ&#10;HYh4HfEKYhSzwFOdfINqHeK7yMrDybeIN6G8aeF2qJPXUa/gkDqAfANrHeS7yMqvQd6E8gbyB0Ke&#10;2v5tca+ofO4A8k1rQh3km/TlKXGNF4RBWDf/NPoag/hDEa+jXlFb2QHiG1RrEC97bnSFeKOvMYg/&#10;FPE65hWk6emIl6jWIb6LpLzq4x2jrzGQPxTyOuYVTS07gHwDax3km6rhzpy80dcYyB8KeR31Ctb0&#10;dMhLfQ1Pd67rhmVD5lN6t7A4DNBMmWcoda2WGVr3kxbhoO6wRjf8R9EN09xPzF1/onUYXPClLdip&#10;oJ2EQ+XGOhafiiJ/okY4aI+5hlnxAUptHlTdgVYoqOkQWXXmuWgWviGQQQcUWlxDyMICFxIaOrvd&#10;4t90gQUuyrRddELsTSs9/JDmS34t+WL+usLOTtrqH1j/oV2IQbSXwW14TIsKDUnz4ree9VQkq0Gv&#10;/PUhKdKetfgxw7MIPc5RVPwNCvPwkULdcKdsSLIxDjToVT1LvBxWeIdPPKwKWnuAnizdrywnsmY6&#10;r+hW0pMVSrD6zRnXhgglYVojlQcPdRr9rZGKTiOhB2af+B9Gd1lUXrQadYPUyQuo7SIHcP7wSJU8&#10;Z1vqjzF+3a9a1fNNjnIeYWVv5mF9cPVUGwLcunZku5vqFKhuCcumUQjXwWKoK+7vhovCwmA46JlG&#10;IbJJWLKzd6TUsL2+UYhkhUyxblusG+o4Y7TGb93HsSqJcI0kW5+DUBzIVRL8mbyq+R0tKrav3V2M&#10;VnP1yOmHobcZ48EpxY0H8m1GkxQRtb23mkar4iu7VcU8ye4XCMqwQNkynSA4SzPxSlzXIqO4Cktw&#10;mfXC8jKfVh/G+fIay2jNxylXVbyikX6oI5tFH/oT9RV7baUhovmY/mpb2VqAzwbqm1mQH8SYFZEF&#10;KLGljT/R1J7m7j4VQQojfX9lv8ZEzr6kHuFGTPCVYFTlpmnqdKZgNAiYX3eOCRx/s2+M4wa8ot3E&#10;oiYWFWVpyRkbx0iTeB+xKEadcR//eTbsHrmg2Xw8SqpEfc9zNP2U5bN8MUmLj/8DAAD//wMAUEsD&#10;BBQABgAIAAAAIQAs0UxF3QAAAAUBAAAPAAAAZHJzL2Rvd25yZXYueG1sTI/BTsMwEETvSPyDtUjc&#10;qJOWViXEqaqqcOgF0SJxdextEhGvI9ttw9+zcKGXlUYzmnlbrkbXizOG2HlSkE8yEEjG244aBR+H&#10;l4cliJg0Wd17QgXfGGFV3d6UurD+Qu943qdGcAnFQitoUxoKKaNp0ek48QMSe0cfnE4sQyNt0Bcu&#10;d72cZtlCOt0RL7R6wE2L5mt/cgredgfzuTSv05Rnm3p97LY7F7ZK3d+N62cQCcf0H4ZffEaHiplq&#10;fyIbRa+AH0l/l72n2XwGolYwf8wXIKtSXtNXPwAAAP//AwBQSwECLQAUAAYACAAAACEAtoM4kv4A&#10;AADhAQAAEwAAAAAAAAAAAAAAAAAAAAAAW0NvbnRlbnRfVHlwZXNdLnhtbFBLAQItABQABgAIAAAA&#10;IQA4/SH/1gAAAJQBAAALAAAAAAAAAAAAAAAAAC8BAABfcmVscy8ucmVsc1BLAQItABQABgAIAAAA&#10;IQA4tD5oAQ8AALy8AAAOAAAAAAAAAAAAAAAAAC4CAABkcnMvZTJvRG9jLnhtbFBLAQItABQABgAI&#10;AAAAIQAs0UxF3QAAAAUBAAAPAAAAAAAAAAAAAAAAAFsRAABkcnMvZG93bnJldi54bWxQSwUGAAAA&#10;AAQABADzAAAAZRIAAAAA&#10;">
                <v:shape id="_x0000_s1123" type="#_x0000_t75" style="position:absolute;width:59391;height:34391;visibility:visible;mso-wrap-style:square">
                  <v:fill o:detectmouseclick="t"/>
                  <v:path o:connecttype="none"/>
                </v:shape>
                <v:rect id="Rectangle 277" o:spid="_x0000_s1124" style="position:absolute;left:41884;top:4241;width:10008;height:20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PKJMUA&#10;AADbAAAADwAAAGRycy9kb3ducmV2LnhtbESPQWvCQBSE7wX/w/KE3urGFGyJrkELDT2JVdHrM/vM&#10;hmTfhuxW0/56t1DocZiZb5hFPthWXKn3tWMF00kCgrh0uuZKwWH//vQKwgdkja1jUvBNHvLl6GGB&#10;mXY3/qTrLlQiQthnqMCE0GVS+tKQRT9xHXH0Lq63GKLsK6l7vEW4bWWaJDNpsea4YLCjN0Nls/uy&#10;Ck5UbE4/1dkM2/XmuNo/N4WeHZR6HA+rOYhAQ/gP/7U/tIL0BX6/x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M8okxQAAANsAAAAPAAAAAAAAAAAAAAAAAJgCAABkcnMv&#10;ZG93bnJldi54bWxQSwUGAAAAAAQABAD1AAAAigMAAAAA&#10;" fillcolor="#fbd4b4" strokeweight="1.5pt">
                  <v:textbox inset="5.85pt,.7pt,5.85pt,.7pt"/>
                </v:rect>
                <v:rect id="Rectangle 278" o:spid="_x0000_s1125" style="position:absolute;left:22472;top:4324;width:17342;height:20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72qsEA&#10;AADbAAAADwAAAGRycy9kb3ducmV2LnhtbERPW2vCMBR+H/gfwhF8m6nFDemMIoJsMNiwKns9a86a&#10;anNSmqyXf788DHz8+O7r7WBr0VHrK8cKFvMEBHHhdMWlgvPp8LgC4QOyxtoxKRjJw3YzeVhjpl3P&#10;R+ryUIoYwj5DBSaEJpPSF4Ys+rlriCP341qLIcK2lLrFPobbWqZJ8iwtVhwbDDa0N1Tc8l+rwJcd&#10;L8b3r+/b8WI+6en147o0pNRsOuxeQAQawl38737TCtI4Nn6JP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u9qrBAAAA2wAAAA8AAAAAAAAAAAAAAAAAmAIAAGRycy9kb3du&#10;cmV2LnhtbFBLBQYAAAAABAAEAPUAAACGAwAAAAA=&#10;" fillcolor="#dbe5f1" strokeweight="1.5pt">
                  <v:textbox inset="5.85pt,.7pt,5.85pt,.7pt"/>
                </v:rect>
                <v:rect id="Rectangle 483" o:spid="_x0000_s1126" style="position:absolute;left:23260;top:5200;width:14960;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279" o:spid="_x0000_s1127" style="position:absolute;left:10483;top:4324;width:10008;height:20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9318IA&#10;AADbAAAADwAAAGRycy9kb3ducmV2LnhtbERPTU8CMRC9m/gfmjHhJl3BGF0pxJiQeAERNPE4bofd&#10;1Xa6tgPs/nt6MPH48r5ni947daSY2sAGbsYFKOIq2JZrA++75fU9qCTIFl1gMjBQgsX88mKGpQ0n&#10;fqPjVmqVQziVaKAR6UqtU9WQxzQOHXHm9iF6lAxjrW3EUw73Tk+K4k57bDk3NNjRc0PVz/bgDcjO&#10;xc2nu30Nh6/Vx/pXhv33w2DM6Kp/egQl1Mu/+M/9Yg1M8/r8Jf8APT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b3fXwgAAANsAAAAPAAAAAAAAAAAAAAAAAJgCAABkcnMvZG93&#10;bnJldi54bWxQSwUGAAAAAAQABAD1AAAAhwMAAAAA&#10;" fillcolor="#ffc000" strokeweight="1.5pt">
                  <v:textbox inset="5.85pt,.7pt,5.85pt,.7pt"/>
                </v:rect>
                <v:shape id="Text Box 280" o:spid="_x0000_s1128" type="#_x0000_t202" style="position:absolute;left:11868;top:5435;width:6813;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qIcUA&#10;AADbAAAADwAAAGRycy9kb3ducmV2LnhtbESPQWvCQBSE7wX/w/IEL8VstBBs6ioitJhTqZGCt0f2&#10;NQlm34bdjab99d1CweMwM98w6+1oOnEl51vLChZJCoK4srrlWsGpfJ2vQPiArLGzTAq+ycN2M3lY&#10;Y67tjT/oegy1iBD2OSpoQuhzKX3VkEGf2J44el/WGQxRulpqh7cIN51cpmkmDbYcFxrsad9QdTkO&#10;RsGlGCozfJ7d4X0o34qfTMvH9Fmp2XTcvYAINIZ7+L990AqeFvD3Jf4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KohxQAAANsAAAAPAAAAAAAAAAAAAAAAAJgCAABkcnMv&#10;ZG93bnJldi54bWxQSwUGAAAAAAQABAD1AAAAigMAAAAA&#10;">
                  <v:textbox inset="5.85pt,.7pt,5.85pt,.7pt">
                    <w:txbxContent>
                      <w:p w:rsidR="00723B5A" w:rsidRDefault="00723B5A" w:rsidP="001B5C56">
                        <w:r>
                          <w:t>RRC</w:t>
                        </w:r>
                      </w:p>
                    </w:txbxContent>
                  </v:textbox>
                </v:shape>
                <v:shape id="Text Box 281" o:spid="_x0000_s1129" type="#_x0000_t202" style="position:absolute;left:11874;top:9150;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u5fsUA&#10;AADcAAAADwAAAGRycy9kb3ducmV2LnhtbESPQWvCQBSE7wX/w/KEXopuGkQ0uooILXqSqgjeHtln&#10;Esy+DbsbTfvrXaHgcZiZb5j5sjO1uJHzlWUFn8MEBHFudcWFguPhazAB4QOyxtoyKfglD8tF722O&#10;mbZ3/qHbPhQiQthnqKAMocmk9HlJBv3QNsTRu1hnMETpCqkd3iPc1DJNkrE0WHFcKLGhdUn5dd8a&#10;Bddtm5v2dHabXXv43v6NtfxIpkq997vVDESgLrzC/+2NVpCmI3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7l+xQAAANwAAAAPAAAAAAAAAAAAAAAAAJgCAABkcnMv&#10;ZG93bnJldi54bWxQSwUGAAAAAAQABAD1AAAAigMAAAAA&#10;">
                  <v:textbox inset="5.85pt,.7pt,5.85pt,.7pt">
                    <w:txbxContent>
                      <w:p w:rsidR="00723B5A" w:rsidRDefault="00723B5A" w:rsidP="001B5C56">
                        <w:r>
                          <w:t>PDCP</w:t>
                        </w:r>
                      </w:p>
                    </w:txbxContent>
                  </v:textbox>
                </v:shape>
                <v:shape id="Text Box 282" o:spid="_x0000_s1130" type="#_x0000_t202" style="position:absolute;left:11874;top:12763;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c5cUA&#10;AADcAAAADwAAAGRycy9kb3ducmV2LnhtbESPQWvCQBSE7wX/w/KEXopuGlA0uooILXqSqgjeHtln&#10;Esy+DbsbTfvrXaHgcZiZb5j5sjO1uJHzlWUFn8MEBHFudcWFguPhazAB4QOyxtoyKfglD8tF722O&#10;mbZ3/qHbPhQiQthnqKAMocmk9HlJBv3QNsTRu1hnMETpCqkd3iPc1DJNkrE0WHFcKLGhdUn5dd8a&#10;Bddtm5v2dHabXXv43v6NtfxIpkq997vVDESgLrzC/+2NVpCmI3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xzlxQAAANwAAAAPAAAAAAAAAAAAAAAAAJgCAABkcnMv&#10;ZG93bnJldi54bWxQSwUGAAAAAAQABAD1AAAAigMAAAAA&#10;">
                  <v:textbox inset="5.85pt,.7pt,5.85pt,.7pt">
                    <w:txbxContent>
                      <w:p w:rsidR="00723B5A" w:rsidRDefault="00723B5A" w:rsidP="001B5C56">
                        <w:r>
                          <w:t>RLC</w:t>
                        </w:r>
                      </w:p>
                    </w:txbxContent>
                  </v:textbox>
                </v:shape>
                <v:shape id="Text Box 283" o:spid="_x0000_s1131" type="#_x0000_t202" style="position:absolute;left:11874;top:16567;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WCksYA&#10;AADcAAAADwAAAGRycy9kb3ducmV2LnhtbESPQWvCQBSE74L/YXmCF6mb5hA0dSOl0KKnUiOF3h7Z&#10;1yQk+zbsbjT213cLBY/DzHzD7PaT6cWFnG8tK3hcJyCIK6tbrhWcy9eHDQgfkDX2lknBjTzsi/ls&#10;h7m2V/6gyynUIkLY56igCWHIpfRVQwb92g7E0fu2zmCI0tVSO7xGuOllmiSZNNhyXGhwoJeGqu40&#10;GgXdcazM+PnlDu9j+Xb8ybRcJVullovp+QlEoCncw//tg1aQphn8nYlHQB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WCksYAAADcAAAADwAAAAAAAAAAAAAAAACYAgAAZHJz&#10;L2Rvd25yZXYueG1sUEsFBgAAAAAEAAQA9QAAAIsDAAAAAA==&#10;">
                  <v:textbox inset="5.85pt,.7pt,5.85pt,.7pt">
                    <w:txbxContent>
                      <w:p w:rsidR="00723B5A" w:rsidRDefault="00723B5A" w:rsidP="001B5C56">
                        <w:r>
                          <w:t>MAC</w:t>
                        </w:r>
                      </w:p>
                    </w:txbxContent>
                  </v:textbox>
                </v:shape>
                <v:shape id="Text Box 284" o:spid="_x0000_s1132" type="#_x0000_t202" style="position:absolute;left:11874;top:20269;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nCcUA&#10;AADcAAAADwAAAGRycy9kb3ducmV2LnhtbESPQWvCQBSE7wX/w/KEXopuzMFqdBURLHoqVRG8PbLP&#10;JJh9G3Y3Gv313ULB4zAz3zDzZWdqcSPnK8sKRsMEBHFudcWFguNhM5iA8AFZY22ZFDzIw3LRe5tj&#10;pu2df+i2D4WIEPYZKihDaDIpfV6SQT+0DXH0LtYZDFG6QmqH9wg3tUyTZCwNVhwXSmxoXVJ+3bdG&#10;wXXX5qY9nd32uz187Z5jLT+SqVLv/W41AxGoC6/wf3urFaTpJ/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ScJxQAAANwAAAAPAAAAAAAAAAAAAAAAAJgCAABkcnMv&#10;ZG93bnJldi54bWxQSwUGAAAAAAQABAD1AAAAigMAAAAA&#10;">
                  <v:textbox inset="5.85pt,.7pt,5.85pt,.7pt">
                    <w:txbxContent>
                      <w:p w:rsidR="00723B5A" w:rsidRDefault="00723B5A" w:rsidP="001B5C56">
                        <w:r>
                          <w:t>PHY</w:t>
                        </w:r>
                      </w:p>
                    </w:txbxContent>
                  </v:textbox>
                </v:shape>
                <v:shape id="Text Box 285" o:spid="_x0000_s1133" type="#_x0000_t202" style="position:absolute;left:23679;top:5435;width:6089;height:2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jf/8EA&#10;AADcAAAADwAAAGRycy9kb3ducmV2LnhtbERPz2vCMBS+D/wfwhN2m6mFSalGmYJj4GVW2a7P5q0p&#10;Ni+liW3975eD4PHj+73ajLYRPXW+dqxgPktAEJdO11wpOJ/2bxkIH5A1No5JwZ08bNaTlxXm2g18&#10;pL4IlYgh7HNUYEJocyl9aciin7mWOHJ/rrMYIuwqqTscYrhtZJokC2mx5thgsKWdofJa3KyC6/yy&#10;xcO71z/Zpxl+s9uu/9aFUq/T8WMJItAYnuKH+0srSNO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Y3//BAAAA3AAAAA8AAAAAAAAAAAAAAAAAmAIAAGRycy9kb3du&#10;cmV2LnhtbFBLBQYAAAAABAAEAPUAAACGAwAAAAA=&#10;">
                  <v:stroke dashstyle="dash"/>
                  <v:textbox inset="5.85pt,.7pt,5.85pt,.7pt">
                    <w:txbxContent>
                      <w:p w:rsidR="00723B5A" w:rsidRDefault="00723B5A" w:rsidP="001B5C56">
                        <w:r>
                          <w:t>RRC</w:t>
                        </w:r>
                      </w:p>
                    </w:txbxContent>
                  </v:textbox>
                </v:shape>
                <v:shape id="Text Box 286" o:spid="_x0000_s1134" type="#_x0000_t202" style="position:absolute;left:23342;top:9144;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W4MUA&#10;AADcAAAADwAAAGRycy9kb3ducmV2LnhtbESPT4vCMBTE78J+h/AWvIim9iBajbIsrOhJ/IPg7dG8&#10;bYvNS0lSrfvpN4LgcZiZ3zCLVWdqcSPnK8sKxqMEBHFudcWFgtPxZzgF4QOyxtoyKXiQh9Xyo7fA&#10;TNs77+l2CIWIEPYZKihDaDIpfV6SQT+yDXH0fq0zGKJ0hdQO7xFuapkmyUQarDgulNjQd0n59dAa&#10;Bddtm5v2fHGbXXtcb/8mWg6SmVL9z+5rDiJQF97hV3ujFaTpDJ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ahbgxQAAANwAAAAPAAAAAAAAAAAAAAAAAJgCAABkcnMv&#10;ZG93bnJldi54bWxQSwUGAAAAAAQABAD1AAAAigMAAAAA&#10;">
                  <v:textbox inset="5.85pt,.7pt,5.85pt,.7pt">
                    <w:txbxContent>
                      <w:p w:rsidR="00723B5A" w:rsidRDefault="00723B5A" w:rsidP="001B5C56">
                        <w:r>
                          <w:t>PDCP</w:t>
                        </w:r>
                      </w:p>
                    </w:txbxContent>
                  </v:textbox>
                </v:shape>
                <v:shape id="Text Box 287" o:spid="_x0000_s1135" type="#_x0000_t202" style="position:absolute;left:23342;top:12757;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kpoMIA&#10;AADcAAAADwAAAGRycy9kb3ducmV2LnhtbERPTYvCMBC9C/sfwizsRTRdBXGrUUTYRU9ilQVvQzO2&#10;xWZSklSrv94cBI+P9z1fdqYWV3K+sqzge5iAIM6trrhQcDz8DqYgfEDWWFsmBXfysFx89OaYanvj&#10;PV2zUIgYwj5FBWUITSqlz0sy6Ie2IY7c2TqDIUJXSO3wFsNNLUdJMpEGK44NJTa0Lim/ZK1RcNm2&#10;uWn/T26zaw9/28dEy37yo9TXZ7eagQjUhbf45d5oBaN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iSmgwgAAANwAAAAPAAAAAAAAAAAAAAAAAJgCAABkcnMvZG93&#10;bnJldi54bWxQSwUGAAAAAAQABAD1AAAAhwMAAAAA&#10;">
                  <v:textbox inset="5.85pt,.7pt,5.85pt,.7pt">
                    <w:txbxContent>
                      <w:p w:rsidR="00723B5A" w:rsidRDefault="00723B5A" w:rsidP="001B5C56">
                        <w:r>
                          <w:t>RLC</w:t>
                        </w:r>
                      </w:p>
                    </w:txbxContent>
                  </v:textbox>
                </v:shape>
                <v:shape id="Text Box 288" o:spid="_x0000_s1136" type="#_x0000_t202" style="position:absolute;left:23342;top:16560;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MO8QA&#10;AADcAAAADwAAAGRycy9kb3ducmV2LnhtbESPQYvCMBSE74L/ITzBi2iqgqzVKLKwoidZFcHbo3m2&#10;xealJKl299cbYWGPw8x8wyzXranEg5wvLSsYjxIQxJnVJecKzqev4QcIH5A1VpZJwQ95WK+6nSWm&#10;2j75mx7HkIsIYZ+igiKEOpXSZwUZ9CNbE0fvZp3BEKXLpXb4jHBTyUmSzKTBkuNCgTV9FpTdj41R&#10;cN83mWkuV7c7NKft/nem5SCZK9XvtZsFiEBt+A//tXdawWQ6hveZe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FjDvEAAAA3AAAAA8AAAAAAAAAAAAAAAAAmAIAAGRycy9k&#10;b3ducmV2LnhtbFBLBQYAAAAABAAEAPUAAACJAwAAAAA=&#10;">
                  <v:textbox inset="5.85pt,.7pt,5.85pt,.7pt">
                    <w:txbxContent>
                      <w:p w:rsidR="00723B5A" w:rsidRDefault="00723B5A" w:rsidP="001B5C56">
                        <w:r>
                          <w:t>MAC</w:t>
                        </w:r>
                      </w:p>
                    </w:txbxContent>
                  </v:textbox>
                </v:shape>
                <v:shape id="Text Box 289" o:spid="_x0000_s1137" type="#_x0000_t202" style="position:absolute;left:23342;top:20262;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cSTMUA&#10;AADcAAAADwAAAGRycy9kb3ducmV2LnhtbESPQWvCQBSE7wX/w/KEXopuGkE0uooILXqSqgjeHtln&#10;Esy+DbsbTfvrXaHgcZiZb5j5sjO1uJHzlWUFn8MEBHFudcWFguPhazAB4QOyxtoyKfglD8tF722O&#10;mbZ3/qHbPhQiQthnqKAMocmk9HlJBv3QNsTRu1hnMETpCqkd3iPc1DJNkrE0WHFcKLGhdUn5dd8a&#10;Bddtm5v2dHabXXv43v6NtfxIpkq997vVDESgLrzC/+2NVpCOUn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FxJMxQAAANwAAAAPAAAAAAAAAAAAAAAAAJgCAABkcnMv&#10;ZG93bnJldi54bWxQSwUGAAAAAAQABAD1AAAAigMAAAAA&#10;">
                  <v:textbox inset="5.85pt,.7pt,5.85pt,.7pt">
                    <w:txbxContent>
                      <w:p w:rsidR="00723B5A" w:rsidRDefault="00723B5A" w:rsidP="001B5C56">
                        <w:r>
                          <w:t>PHY</w:t>
                        </w:r>
                      </w:p>
                    </w:txbxContent>
                  </v:textbox>
                </v:shape>
                <v:shape id="Text Box 290" o:spid="_x0000_s1138" type="#_x0000_t202" style="position:absolute;left:32258;top:5441;width:5511;height:2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XbU8UA&#10;AADcAAAADwAAAGRycy9kb3ducmV2LnhtbESPQWvCQBSE7wX/w/KE3pqNiiWkrlIFS8GLTUt7fc2+&#10;ZoPZtyG7Jum/dwXB4zAz3zCrzWgb0VPna8cKZkkKgrh0uuZKwdfn/ikD4QOyxsYxKfgnD5v15GGF&#10;uXYDf1BfhEpECPscFZgQ2lxKXxqy6BPXEkfvz3UWQ5RdJXWHQ4TbRs7T9FlarDkuGGxpZ6g8FWer&#10;4DT73eJh6fV39maGn+y864+6UOpxOr6+gAg0hnv41n7XCuaLBVzPxCM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pdtTxQAAANwAAAAPAAAAAAAAAAAAAAAAAJgCAABkcnMv&#10;ZG93bnJldi54bWxQSwUGAAAAAAQABAD1AAAAigMAAAAA&#10;">
                  <v:stroke dashstyle="dash"/>
                  <v:textbox inset="5.85pt,.7pt,5.85pt,.7pt">
                    <w:txbxContent>
                      <w:p w:rsidR="00723B5A" w:rsidRDefault="00723B5A" w:rsidP="001B5C56">
                        <w:r>
                          <w:t>RRC</w:t>
                        </w:r>
                      </w:p>
                    </w:txbxContent>
                  </v:textbox>
                </v:shape>
                <v:shape id="Text Box 291" o:spid="_x0000_s1139" type="#_x0000_t202" style="position:absolute;left:31629;top:9144;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Ivo8YA&#10;AADcAAAADwAAAGRycy9kb3ducmV2LnhtbESPQWvCQBSE7wX/w/KEXoputEU0ZhUptOhJqiJ4e2Sf&#10;STD7NuxuYtpf3xUKPQ4z8w2TrXtTi46crywrmIwTEMS51RUXCk7Hj9EchA/IGmvLpOCbPKxXg6cM&#10;U23v/EXdIRQiQtinqKAMoUml9HlJBv3YNsTRu1pnMETpCqkd3iPc1HKaJDNpsOK4UGJD7yXlt0Nr&#10;FNx2bW7a88Vt9+3xc/cz0/IlWSj1POw3SxCB+vAf/mtvtYLp6xs8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Ivo8YAAADcAAAADwAAAAAAAAAAAAAAAACYAgAAZHJz&#10;L2Rvd25yZXYueG1sUEsFBgAAAAAEAAQA9QAAAIsDAAAAAA==&#10;">
                  <v:textbox inset="5.85pt,.7pt,5.85pt,.7pt">
                    <w:txbxContent>
                      <w:p w:rsidR="00723B5A" w:rsidRDefault="00723B5A" w:rsidP="001B5C56">
                        <w:r>
                          <w:t>PDCP</w:t>
                        </w:r>
                      </w:p>
                    </w:txbxContent>
                  </v:textbox>
                </v:shape>
                <v:shape id="Text Box 292" o:spid="_x0000_s1140" type="#_x0000_t202" style="position:absolute;left:31629;top:12757;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6KOMYA&#10;AADcAAAADwAAAGRycy9kb3ducmV2LnhtbESPQWvCQBSE7wX/w/KEXoputFQ0ZhUptOhJqiJ4e2Sf&#10;STD7NuxuYtpf3xUKPQ4z8w2TrXtTi46crywrmIwTEMS51RUXCk7Hj9EchA/IGmvLpOCbPKxXg6cM&#10;U23v/EXdIRQiQtinqKAMoUml9HlJBv3YNsTRu1pnMETpCqkd3iPc1HKaJDNpsOK4UGJD7yXlt0Nr&#10;FNx2bW7a88Vt9+3xc/cz0/IlWSj1POw3SxCB+vAf/mtvtYLp6xs8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6KOMYAAADcAAAADwAAAAAAAAAAAAAAAACYAgAAZHJz&#10;L2Rvd25yZXYueG1sUEsFBgAAAAAEAAQA9QAAAIsDAAAAAA==&#10;">
                  <v:textbox inset="5.85pt,.7pt,5.85pt,.7pt">
                    <w:txbxContent>
                      <w:p w:rsidR="00723B5A" w:rsidRDefault="00723B5A" w:rsidP="001B5C56">
                        <w:r>
                          <w:t>RLC</w:t>
                        </w:r>
                      </w:p>
                    </w:txbxContent>
                  </v:textbox>
                </v:shape>
                <v:shape id="Text Box 293" o:spid="_x0000_s1141" type="#_x0000_t202" style="position:absolute;left:31629;top:16560;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wUT8YA&#10;AADcAAAADwAAAGRycy9kb3ducmV2LnhtbESPT2vCQBTE70K/w/IKXkQ3tRA0dSOlUNFT8Q+Ct0f2&#10;NQnJvg27G0376bsFweMwM79hVuvBtOJKzteWFbzMEhDEhdU1lwpOx8/pAoQPyBpby6Tghzys86fR&#10;CjNtb7yn6yGUIkLYZ6igCqHLpPRFRQb9zHbE0fu2zmCI0pVSO7xFuGnlPElSabDmuFBhRx8VFc2h&#10;NwqaXV+Y/nxx26/+uNn9plpOkqVS4+fh/Q1EoCE8wvf2ViuYv6bwfyYe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wUT8YAAADcAAAADwAAAAAAAAAAAAAAAACYAgAAZHJz&#10;L2Rvd25yZXYueG1sUEsFBgAAAAAEAAQA9QAAAIsDAAAAAA==&#10;">
                  <v:textbox inset="5.85pt,.7pt,5.85pt,.7pt">
                    <w:txbxContent>
                      <w:p w:rsidR="00723B5A" w:rsidRDefault="00723B5A" w:rsidP="001B5C56">
                        <w:r>
                          <w:t>MAC</w:t>
                        </w:r>
                      </w:p>
                    </w:txbxContent>
                  </v:textbox>
                </v:shape>
                <v:shape id="Text Box 294" o:spid="_x0000_s1142" type="#_x0000_t202" style="position:absolute;left:31629;top:20262;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Cx1MYA&#10;AADcAAAADwAAAGRycy9kb3ducmV2LnhtbESPQWvCQBSE7wX/w/KEXoputGA1ZhUptOhJqiJ4e2Sf&#10;STD7NuxuYtpf3xUKPQ4z8w2TrXtTi46crywrmIwTEMS51RUXCk7Hj9EchA/IGmvLpOCbPKxXg6cM&#10;U23v/EXdIRQiQtinqKAMoUml9HlJBv3YNsTRu1pnMETpCqkd3iPc1HKaJDNpsOK4UGJD7yXlt0Nr&#10;FNx2bW7a88Vt9+3xc/cz0/IlWSj1POw3SxCB+vAf/mtvtYLp6xs8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Cx1MYAAADcAAAADwAAAAAAAAAAAAAAAACYAgAAZHJz&#10;L2Rvd25yZXYueG1sUEsFBgAAAAAEAAQA9QAAAIsDAAAAAA==&#10;">
                  <v:textbox inset="5.85pt,.7pt,5.85pt,.7pt">
                    <w:txbxContent>
                      <w:p w:rsidR="00723B5A" w:rsidRDefault="00723B5A" w:rsidP="001B5C56">
                        <w:r>
                          <w:t>PHY</w:t>
                        </w:r>
                      </w:p>
                    </w:txbxContent>
                  </v:textbox>
                </v:shape>
                <v:shape id="Text Box 295" o:spid="_x0000_s1143" type="#_x0000_t202" style="position:absolute;left:43357;top:5435;width:6814;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psIA&#10;AADcAAAADwAAAGRycy9kb3ducmV2LnhtbERPTYvCMBC9C/sfwizsRTRdBXGrUUTYRU9ilQVvQzO2&#10;xWZSklSrv94cBI+P9z1fdqYWV3K+sqzge5iAIM6trrhQcDz8DqYgfEDWWFsmBXfysFx89OaYanvj&#10;PV2zUIgYwj5FBWUITSqlz0sy6Ie2IY7c2TqDIUJXSO3wFsNNLUdJMpEGK44NJTa0Lim/ZK1RcNm2&#10;uWn/T26zaw9/28dEy37yo9TXZ7eagQjUhbf45d5oBaNx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yWmwgAAANwAAAAPAAAAAAAAAAAAAAAAAJgCAABkcnMvZG93&#10;bnJldi54bWxQSwUGAAAAAAQABAD1AAAAhwMAAAAA&#10;">
                  <v:textbox inset="5.85pt,.7pt,5.85pt,.7pt">
                    <w:txbxContent>
                      <w:p w:rsidR="00723B5A" w:rsidRDefault="00723B5A" w:rsidP="001B5C56">
                        <w:r>
                          <w:t>RRC</w:t>
                        </w:r>
                      </w:p>
                    </w:txbxContent>
                  </v:textbox>
                </v:shape>
                <v:shape id="Text Box 296" o:spid="_x0000_s1144" type="#_x0000_t202" style="position:absolute;left:43364;top:9150;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PcQA&#10;AADcAAAADwAAAGRycy9kb3ducmV2LnhtbESPQYvCMBSE78L+h/AW9iKaqiBajbIsuOhJ1GXB26N5&#10;tsXmpSSpVn+9EQSPw8x8w8yXranEhZwvLSsY9BMQxJnVJecK/g6r3gSED8gaK8uk4EYelouPzhxT&#10;ba+8o8s+5CJC2KeooAihTqX0WUEGfd/WxNE7WWcwROlyqR1eI9xUcpgkY2mw5LhQYE0/BWXnfWMU&#10;nDdNZpr/o1tvm8Pv5j7WsptMlfr6bL9nIAK14R1+tddawXA0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zgD3EAAAA3AAAAA8AAAAAAAAAAAAAAAAAmAIAAGRycy9k&#10;b3ducmV2LnhtbFBLBQYAAAAABAAEAPUAAACJAwAAAAA=&#10;">
                  <v:textbox inset="5.85pt,.7pt,5.85pt,.7pt">
                    <w:txbxContent>
                      <w:p w:rsidR="00723B5A" w:rsidRDefault="00723B5A" w:rsidP="001B5C56">
                        <w:r>
                          <w:t>PDCP</w:t>
                        </w:r>
                      </w:p>
                    </w:txbxContent>
                  </v:textbox>
                </v:shape>
                <v:shape id="Text Box 297" o:spid="_x0000_s1145" type="#_x0000_t202" style="position:absolute;left:43364;top:12763;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9a3cIA&#10;AADcAAAADwAAAGRycy9kb3ducmV2LnhtbERPTYvCMBC9C/sfwizsRTRdEXGrUUTYRU9ilQVvQzO2&#10;xWZSklSrv94cBI+P9z1fdqYWV3K+sqzge5iAIM6trrhQcDz8DqYgfEDWWFsmBXfysFx89OaYanvj&#10;PV2zUIgYwj5FBWUITSqlz0sy6Ie2IY7c2TqDIUJXSO3wFsNNLUdJMpEGK44NJTa0Lim/ZK1RcNm2&#10;uWn/T26zaw9/28dEy37yo9TXZ7eagQjUhbf45d5oBaN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1rdwgAAANwAAAAPAAAAAAAAAAAAAAAAAJgCAABkcnMvZG93&#10;bnJldi54bWxQSwUGAAAAAAQABAD1AAAAhwMAAAAA&#10;">
                  <v:textbox inset="5.85pt,.7pt,5.85pt,.7pt">
                    <w:txbxContent>
                      <w:p w:rsidR="00723B5A" w:rsidRDefault="00723B5A" w:rsidP="001B5C56">
                        <w:r>
                          <w:t>RLC</w:t>
                        </w:r>
                      </w:p>
                    </w:txbxContent>
                  </v:textbox>
                </v:shape>
                <v:shape id="Text Box 298" o:spid="_x0000_s1146" type="#_x0000_t202" style="position:absolute;left:43364;top:16567;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RsQA&#10;AADcAAAADwAAAGRycy9kb3ducmV2LnhtbESPQYvCMBSE74L/ITzBi2iqiKzVKLKwoidZFcHbo3m2&#10;xealJKl299cbYWGPw8x8wyzXranEg5wvLSsYjxIQxJnVJecKzqev4QcIH5A1VpZJwQ95WK+6nSWm&#10;2j75mx7HkIsIYZ+igiKEOpXSZwUZ9CNbE0fvZp3BEKXLpXb4jHBTyUmSzKTBkuNCgTV9FpTdj41R&#10;cN83mWkuV7c7NKft/nem5SCZK9XvtZsFiEBt+A//tXdawWQ6hveZe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D/0bEAAAA3AAAAA8AAAAAAAAAAAAAAAAAmAIAAGRycy9k&#10;b3ducmV2LnhtbFBLBQYAAAAABAAEAPUAAACJAwAAAAA=&#10;">
                  <v:textbox inset="5.85pt,.7pt,5.85pt,.7pt">
                    <w:txbxContent>
                      <w:p w:rsidR="00723B5A" w:rsidRDefault="00723B5A" w:rsidP="001B5C56">
                        <w:r>
                          <w:t>MAC</w:t>
                        </w:r>
                      </w:p>
                    </w:txbxContent>
                  </v:textbox>
                </v:shape>
                <v:shape id="Text Box 299" o:spid="_x0000_s1147" type="#_x0000_t202" style="position:absolute;left:43364;top:20269;width:6807;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hMcUA&#10;AADcAAAADwAAAGRycy9kb3ducmV2LnhtbESPQWvCQBSE7wX/w/KEXopuGkQ0uooILXqSqgjeHtln&#10;Esy+DbsbTfvrXaHgcZiZb5j5sjO1uJHzlWUFn8MEBHFudcWFguPhazAB4QOyxtoyKfglD8tF722O&#10;mbZ3/qHbPhQiQthnqKAMocmk9HlJBv3QNsTRu1hnMETpCqkd3iPc1DJNkrE0WHFcKLGhdUn5dd8a&#10;Bddtm5v2dHabXXv43v6NtfxIpkq997vVDESgLrzC/+2NVpCOUn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WExxQAAANwAAAAPAAAAAAAAAAAAAAAAAJgCAABkcnMv&#10;ZG93bnJldi54bWxQSwUGAAAAAAQABAD1AAAAigMAAAAA&#10;">
                  <v:textbox inset="5.85pt,.7pt,5.85pt,.7pt">
                    <w:txbxContent>
                      <w:p w:rsidR="00723B5A" w:rsidRDefault="00723B5A" w:rsidP="001B5C56">
                        <w:r>
                          <w:t>PHY</w:t>
                        </w:r>
                      </w:p>
                    </w:txbxContent>
                  </v:textbox>
                </v:shape>
                <v:shape id="AutoShape 300" o:spid="_x0000_s1148" type="#_x0000_t34" style="position:absolute;left:31020;top:-10307;width:6;height:31489;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zGkMYAAADcAAAADwAAAGRycy9kb3ducmV2LnhtbESPQWsCMRSE7wX/Q3hCL0WzXUspW6OI&#10;xeKhIrUePD43r5vVzcuaRN3+e1Mo9DjMzDfMeNrZRlzIh9qxgsdhBoK4dLrmSsH2azF4AREissbG&#10;MSn4oQDTSe9ujIV2V/6kyyZWIkE4FKjAxNgWUobSkMUwdC1x8r6dtxiT9JXUHq8JbhuZZ9mztFhz&#10;WjDY0txQedycrYKHBe/N6iRP/i2a3fnj8L5fb3Ol7vvd7BVEpC7+h//aS60gfxrB75l0BOTk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MxpDGAAAA3AAAAA8AAAAAAAAA&#10;AAAAAAAAoQIAAGRycy9kb3ducmV2LnhtbFBLBQYAAAAABAAEAPkAAACUAwAAAAA=&#10;" adj="-7776000">
                  <v:stroke dashstyle="dash"/>
                </v:shape>
                <v:shape id="AutoShape 301" o:spid="_x0000_s1149" type="#_x0000_t32" style="position:absolute;left:18681;top:6781;width:49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gnwsMAAADcAAAADwAAAGRycy9kb3ducmV2LnhtbESPQYvCMBSE7wv+h/AEb2tqqSLVWERZ&#10;FLysuoc9PppnW21eSpO19d8bYcHjMDPfMMusN7W4U+sqywom4wgEcW51xYWCn/PX5xyE88gaa8uk&#10;4EEOstXgY4mpth0f6X7yhQgQdikqKL1vUildXpJBN7YNcfAutjXog2wLqVvsAtzUMo6imTRYcVgo&#10;saFNSfnt9GcUzOrosT8fdh3H81/7fd36qTFaqdGwXy9AeOr9O/zf3msFcZLA60w4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4J8LDAAAA3AAAAA8AAAAAAAAAAAAA&#10;AAAAoQIAAGRycy9kb3ducmV2LnhtbFBLBQYAAAAABAAEAPkAAACRAwAAAAA=&#10;">
                  <v:stroke dashstyle="1 1"/>
                </v:shape>
                <v:shape id="AutoShape 302" o:spid="_x0000_s1150" type="#_x0000_t34" style="position:absolute;left:37769;top:6781;width:5588;height: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FmccAAADcAAAADwAAAGRycy9kb3ducmV2LnhtbESPT2vCQBTE74V+h+UVvNVNxUqJbkIp&#10;SpXiwT8HvT2yzyQ0+3bJbpPYT98VhB6HmfkNs8gH04iOWl9bVvAyTkAQF1bXXCo4HlbPbyB8QNbY&#10;WCYFV/KQZ48PC0y17XlH3T6UIkLYp6igCsGlUvqiIoN+bB1x9C62NRiibEupW+wj3DRykiQzabDm&#10;uFCho4+Kiu/9j1HQ03ZWlN3n8nB0569fp6c7vzkpNXoa3ucgAg3hP3xvr7WCyfQVbmfiEZ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YWZxwAAANwAAAAPAAAAAAAA&#10;AAAAAAAAAKECAABkcnMvZG93bnJldi54bWxQSwUGAAAAAAQABAD5AAAAlQMAAAAA&#10;">
                  <v:stroke dashstyle="1 1"/>
                </v:shape>
                <v:shape id="AutoShape 303" o:spid="_x0000_s1151" type="#_x0000_t34" style="position:absolute;left:18681;top:10490;width:4661;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sb7sYAAADcAAAADwAAAGRycy9kb3ducmV2LnhtbESPT2vCQBTE7wW/w/KE3upGkSDRVUQU&#10;LaUH/xzq7ZF9JsHs2yW7Jmk/fbcg9DjMzG+Yxao3tWip8ZVlBeNRAoI4t7riQsHlvHubgfABWWNt&#10;mRR8k4fVcvCywEzbjo/UnkIhIoR9hgrKEFwmpc9LMuhH1hFH72YbgyHKppC6wS7CTS0nSZJKgxXH&#10;hRIdbUrK76eHUdDRZ5oX7X57vrjrx4/T06N//1Lqddiv5yAC9eE//GwftILJNIW/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rG+7GAAAA3AAAAA8AAAAAAAAA&#10;AAAAAAAAoQIAAGRycy9kb3ducmV2LnhtbFBLBQYAAAAABAAEAPkAAACUAwAAAAA=&#10;">
                  <v:stroke dashstyle="1 1"/>
                </v:shape>
                <v:shape id="AutoShape 304" o:spid="_x0000_s1152" type="#_x0000_t34" style="position:absolute;left:38436;top:10490;width:492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zJsQAAADcAAAADwAAAGRycy9kb3ducmV2LnhtbERPTWvCQBC9C/6HZQq9SN2tSJHoKsW2&#10;tBZ6aJSCtyE7TUKzs2l2ovHfdw8Fj4/3vdoMvlEn6mId2ML91IAiLoKrubRw2L/cLUBFQXbYBCYL&#10;F4qwWY9HK8xcOPMnnXIpVQrhmKGFSqTNtI5FRR7jNLTEifsOnUdJsCu16/Ccwn2jZ8Y8aI81p4YK&#10;W9pWVPzkvbdwfO5/JRqef0y+nt5fxfT+sJtYe3szPC5BCQ1yFf+735yF2TytTWfSEd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dXMmxAAAANwAAAAPAAAAAAAAAAAA&#10;AAAAAKECAABkcnMvZG93bnJldi54bWxQSwUGAAAAAAQABAD5AAAAkgMAAAAA&#10;">
                  <v:stroke dashstyle="1 1"/>
                </v:shape>
                <v:shape id="AutoShape 305" o:spid="_x0000_s1153" type="#_x0000_t34" style="position:absolute;left:18681;top:14103;width:4661;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PnMcAAADcAAAADwAAAGRycy9kb3ducmV2LnhtbESPT2vCQBTE7wW/w/KE3upGEanRTRBp&#10;aUvpwT8HvT2yzySYfbtkt0naT98tCB6HmfkNs84H04iOWl9bVjCdJCCIC6trLhUcD69PzyB8QNbY&#10;WCYFP+Qhz0YPa0y17XlH3T6UIkLYp6igCsGlUvqiIoN+Yh1x9C62NRiibEupW+wj3DRyliQLabDm&#10;uFCho21FxXX/bRT09LUoyu7t5XB0589fp+c7/3FS6nE8bFYgAg3hHr6137WC2XwJ/2fiEZ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tI+cxwAAANwAAAAPAAAAAAAA&#10;AAAAAAAAAKECAABkcnMvZG93bnJldi54bWxQSwUGAAAAAAQABAD5AAAAlQMAAAAA&#10;">
                  <v:stroke dashstyle="1 1"/>
                </v:shape>
                <v:shape id="AutoShape 306" o:spid="_x0000_s1154" type="#_x0000_t34" style="position:absolute;left:38436;top:14103;width:492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rp/cQAAADcAAAADwAAAGRycy9kb3ducmV2LnhtbERPTWvCQBC9F/wPywhepO5WWinRVUpb&#10;qS30oJWCtyE7JsHsbJqdaPz33UOhx8f7Xqx6X6sztbEKbOFuYkAR58FVXFjYf61vH0FFQXZYByYL&#10;V4qwWg5uFpi5cOEtnXdSqBTCMUMLpUiTaR3zkjzGSWiIE3cMrUdJsC20a/GSwn2tp8bMtMeKU0OJ&#10;DT2XlJ92nbdweO1+JBq+/xx/v3y8ien8/n1s7WjYP81BCfXyL/5zb5yF6UOan86kI6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2un9xAAAANwAAAAPAAAAAAAAAAAA&#10;AAAAAKECAABkcnMvZG93bnJldi54bWxQSwUGAAAAAAQABAD5AAAAkgMAAAAA&#10;">
                  <v:stroke dashstyle="1 1"/>
                </v:shape>
                <v:shape id="AutoShape 307" o:spid="_x0000_s1155" type="#_x0000_t34" style="position:absolute;left:18681;top:17907;width:4661;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sVR8YAAADcAAAADwAAAGRycy9kb3ducmV2LnhtbESPT2vCQBTE7wW/w/IEb3WjVJHUVUQs&#10;VYoH/xza2yP7mgSzb5fsNol++q4geBxm5jfMfNmZSjRU+9KygtEwAUGcWV1yruB8+nidgfABWWNl&#10;mRRcycNy0XuZY6ptywdqjiEXEcI+RQVFCC6V0mcFGfRD64ij92trgyHKOpe6xjbCTSXHSTKVBkuO&#10;CwU6WheUXY5/RkFL+2mWN5+b09n9fN2cfjv43bdSg363egcRqAvP8KO91QrGkxHcz8QjIB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bFUfGAAAA3AAAAA8AAAAAAAAA&#10;AAAAAAAAoQIAAGRycy9kb3ducmV2LnhtbFBLBQYAAAAABAAEAPkAAACUAwAAAAA=&#10;">
                  <v:stroke dashstyle="1 1"/>
                </v:shape>
                <v:shape id="AutoShape 308" o:spid="_x0000_s1156" type="#_x0000_t34" style="position:absolute;left:38436;top:17907;width:492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TSEcYAAADcAAAADwAAAGRycy9kb3ducmV2LnhtbESPQUvDQBSE74L/YXlCL8XuGqyU2G0R&#10;W1ELHlqL4O2RfSbB7Ns0+9LGf+8KBY/DzHzDzJeDb9SRulgHtnAzMaCIi+BqLi3s35+uZ6CiIDts&#10;ApOFH4qwXFxezDF34cRbOu6kVAnCMUcLlUibax2LijzGSWiJk/cVOo+SZFdq1+EpwX2jM2PutMea&#10;00KFLT1WVHzvem/hc90fJBq+fRt/rDbPYnq/fx1bO7oaHu5BCQ3yHz63X5yFbJrB35l0BP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E0hHGAAAA3AAAAA8AAAAAAAAA&#10;AAAAAAAAoQIAAGRycy9kb3ducmV2LnhtbFBLBQYAAAAABAAEAPkAAACUAwAAAAA=&#10;">
                  <v:stroke dashstyle="1 1"/>
                </v:shape>
                <v:shape id="AutoShape 309" o:spid="_x0000_s1157" type="#_x0000_t34" style="position:absolute;left:21006;top:17220;width:6;height:11469;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DBwcIAAADcAAAADwAAAGRycy9kb3ducmV2LnhtbESP3YrCMBSE7wXfIRxh7zRZF3/oGkVk&#10;V7zU6gMckmNbbE5Kk9WuT28EwcthZr5hFqvO1eJKbag8a/gcKRDExtuKCw2n4+9wDiJEZIu1Z9Lw&#10;TwFWy35vgZn1Nz7QNY+FSBAOGWooY2wyKYMpyWEY+YY4eWffOoxJtoW0Ld4S3NVyrNRUOqw4LZTY&#10;0KYkc8n/nIYznrbKxM3P7LJz+Rr3d9Ooo9Yfg279DSJSF9/hV3tnNYwnX/A8k46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DBwcIAAADcAAAADwAAAAAAAAAAAAAA&#10;AAChAgAAZHJzL2Rvd25yZXYueG1sUEsFBgAAAAAEAAQA+QAAAJADAAAAAA==&#10;" adj="-7754400"/>
                <v:shape id="AutoShape 310" o:spid="_x0000_s1158" type="#_x0000_t34" style="position:absolute;left:40894;top:17087;width:6;height:1173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OkcAAAADcAAAADwAAAGRycy9kb3ducmV2LnhtbESP3YrCMBCF7xd8hzCCd2uqqGg1LSIo&#10;4t7Y6gMMzdgWm0lpota3NwsLe3n4zg9nk/amEU/qXG1ZwWQcgSAurK65VHC97L+XIJxH1thYJgVv&#10;cpAmg68Nxtq+OKNn7ksRStjFqKDyvo2ldEVFBt3YtsSB3Wxn0AfZlVJ3+ArlppHTKFpIgzWHhQpb&#10;2lVU3POHUXDIMW/OhrL7qt39mGyiT8VRKzUa9ts1CE+9/zf/pQOH6XwGv2fCEZDJ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P8zpHAAAAA3AAAAA8AAAAAAAAAAAAAAAAA&#10;oQIAAGRycy9kb3ducmV2LnhtbFBLBQYAAAAABAAEAPkAAACOAwAAAAA=&#10;" adj="7776000"/>
                <v:shape id="Text Box 311" o:spid="_x0000_s1159" type="#_x0000_t202" style="position:absolute;left:28867;top:25800;width:448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pyYsYA&#10;AADcAAAADwAAAGRycy9kb3ducmV2LnhtbESPT2vCQBTE74LfYXmCN90oJEh0lSj4h16qtkiPr9nX&#10;JDT7NmRXTfvpuwXB4zAzv2EWq87U4katqywrmIwjEMS51RUXCt7ftqMZCOeRNdaWScEPOVgt+70F&#10;ptre+US3sy9EgLBLUUHpfZNK6fKSDLqxbYiD92Vbgz7ItpC6xXuAm1pOoyiRBisOCyU2tCkp/z5f&#10;jYLfymX74+vaf67jj110fEncJUuUGg66bA7CU+ef4Uf7oBVM4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pyYsYAAADcAAAADwAAAAAAAAAAAAAAAACYAgAAZHJz&#10;L2Rvd25yZXYueG1sUEsFBgAAAAAEAAQA9QAAAIsDAAAAAA==&#10;" filled="f" stroked="f">
                  <v:textbox inset="5.85pt,.7pt,5.85pt,.7pt">
                    <w:txbxContent>
                      <w:p w:rsidR="00723B5A" w:rsidRDefault="00723B5A" w:rsidP="001B5C56">
                        <w:r>
                          <w:t>UE</w:t>
                        </w:r>
                      </w:p>
                    </w:txbxContent>
                  </v:textbox>
                </v:shape>
                <v:shape id="Text Box 312" o:spid="_x0000_s1160" type="#_x0000_t202" style="position:absolute;left:42583;top:25628;width:9144;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jsFcYA&#10;AADcAAAADwAAAGRycy9kb3ducmV2LnhtbESPQWvCQBSE7wX/w/IK3uqmgkFSNyEKreJFm5bS42v2&#10;NQnNvg3ZVaO/3hWEHoeZ+YZZZINpxZF611hW8DyJQBCXVjdcKfj8eH2ag3AeWWNrmRScyUGWjh4W&#10;mGh74nc6Fr4SAcIuQQW1910ipStrMugmtiMO3q/tDfog+0rqHk8Bblo5jaJYGmw4LNTY0aqm8q84&#10;GAWXxuXr/W7pf5az77dov43dVx4rNX4c8hcQngb/H763N1rBdB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jsFcYAAADcAAAADwAAAAAAAAAAAAAAAACYAgAAZHJz&#10;L2Rvd25yZXYueG1sUEsFBgAAAAAEAAQA9QAAAIsDAAAAAA==&#10;" filled="f" stroked="f">
                  <v:textbox inset="5.85pt,.7pt,5.85pt,.7pt">
                    <w:txbxContent>
                      <w:p w:rsidR="00723B5A" w:rsidRDefault="00723B5A" w:rsidP="001B5C56">
                        <w:r>
                          <w:t>Macro-cell</w:t>
                        </w:r>
                      </w:p>
                    </w:txbxContent>
                  </v:textbox>
                </v:shape>
                <v:shape id="Text Box 313" o:spid="_x0000_s1161" type="#_x0000_t202" style="position:absolute;left:10750;top:25888;width:9144;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JjsYA&#10;AADcAAAADwAAAGRycy9kb3ducmV2LnhtbESPQWvCQBSE74L/YXmCN91UMC3RNSSFVuml1hbx+My+&#10;JqHZtyG7atpf3xUEj8PMfMMs09404kydqy0reJhGIIgLq2suFXx9vkyeQDiPrLGxTAp+yUG6Gg6W&#10;mGh74Q8673wpAoRdggoq79tESldUZNBNbUscvG/bGfRBdqXUHV4C3DRyFkWxNFhzWKiwpeeKip/d&#10;ySj4q1223r7n/pjPD6/R9i12+yxWajzqswUIT72/h2/tjVYwmz/C9Uw4AnL1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RJjsYAAADcAAAADwAAAAAAAAAAAAAAAACYAgAAZHJz&#10;L2Rvd25yZXYueG1sUEsFBgAAAAAEAAQA9QAAAIsDAAAAAA==&#10;" filled="f" stroked="f">
                  <v:textbox inset="5.85pt,.7pt,5.85pt,.7pt">
                    <w:txbxContent>
                      <w:p w:rsidR="00723B5A" w:rsidRDefault="00723B5A" w:rsidP="001B5C56">
                        <w:r>
                          <w:t>Small-cell</w:t>
                        </w:r>
                      </w:p>
                    </w:txbxContent>
                  </v:textbox>
                </v:shape>
                <v:shape id="AutoShape 314" o:spid="_x0000_s1162" type="#_x0000_t32" style="position:absolute;left:15278;top:8121;width:6;height:10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jApMIAAADcAAAADwAAAGRycy9kb3ducmV2LnhtbERPy2oCMRTdF/yHcIVuimYUFBmNMhaE&#10;WnDha3+dXCfByc10EnX6982i4PJw3otV52rxoDZYzwpGwwwEcem15UrB6bgZzECEiKyx9kwKfinA&#10;atl7W2Cu/ZP39DjESqQQDjkqMDE2uZShNOQwDH1DnLirbx3GBNtK6hafKdzVcpxlU+nQcmow2NCn&#10;ofJ2uDsFu+1oXVyM3X7vf+xusinqe/VxVuq93xVzEJG6+BL/u7+0gvEkrU1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jApMIAAADcAAAADwAAAAAAAAAAAAAA&#10;AAChAgAAZHJzL2Rvd25yZXYueG1sUEsFBgAAAAAEAAQA+QAAAJADAAAAAA==&#10;"/>
                <v:shape id="AutoShape 315" o:spid="_x0000_s1163" type="#_x0000_t32" style="position:absolute;left:15278;top:11836;width:6;height: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RlP8UAAADcAAAADwAAAGRycy9kb3ducmV2LnhtbESPT2sCMRTE7wW/Q3iFXopmFRTdGmUt&#10;CLXgwX/35+Z1E7p52W6ibr99UxA8DjPzG2a+7FwtrtQG61nBcJCBIC69tlwpOB7W/SmIEJE11p5J&#10;wS8FWC56T3PMtb/xjq77WIkE4ZCjAhNjk0sZSkMOw8A3xMn78q3DmGRbSd3iLcFdLUdZNpEOLacF&#10;gw29Gyq/9xenYLsZroqzsZvP3Y/djtdFfaleT0q9PHfFG4hIXXyE7+0PrWA0n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RlP8UAAADcAAAADwAAAAAAAAAA&#10;AAAAAAChAgAAZHJzL2Rvd25yZXYueG1sUEsFBgAAAAAEAAQA+QAAAJMDAAAAAA==&#10;"/>
                <v:shape id="AutoShape 316" o:spid="_x0000_s1164" type="#_x0000_t32" style="position:absolute;left:15278;top:15449;width:6;height:11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IGH8IAAADcAAAADwAAAGRycy9kb3ducmV2LnhtbERPz2vCMBS+D/wfwhN2GZoqTKQzSh0I&#10;U/Bg3e7P5q0JNi9dE7X+98tB8Pjx/V6seteIK3XBelYwGWcgiCuvLdcKvo+b0RxEiMgaG8+k4E4B&#10;VsvBywJz7W98oGsZa5FCOOSowMTY5lKGypDDMPYtceJ+fecwJtjVUnd4S+GukdMsm0mHllODwZY+&#10;DVXn8uIU7LeTdXEydrs7/Nn9+6ZoLvXbj1Kvw774ABGpj0/xw/2lFUxnaX46k4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JIGH8IAAADcAAAADwAAAAAAAAAAAAAA&#10;AAChAgAAZHJzL2Rvd25yZXYueG1sUEsFBgAAAAAEAAQA+QAAAJADAAAAAA==&#10;"/>
                <v:shape id="AutoShape 317" o:spid="_x0000_s1165" type="#_x0000_t32" style="position:absolute;left:15278;top:19253;width:6;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6jhMUAAADcAAAADwAAAGRycy9kb3ducmV2LnhtbESPQWsCMRSE7wX/Q3hCL0WzK1TKapS1&#10;INSCB63en5vnJrh52W6ibv99Uyh4HGbmG2a+7F0jbtQF61lBPs5AEFdeW64VHL7WozcQISJrbDyT&#10;gh8KsFwMnuZYaH/nHd32sRYJwqFABSbGtpAyVIYchrFviZN39p3DmGRXS93hPcFdIydZNpUOLacF&#10;gy29G6ou+6tTsN3kq/Jk7OZz9223r+uyudYvR6Weh305AxGpj4/wf/tDK5hM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6jhMUAAADcAAAADwAAAAAAAAAA&#10;AAAAAAChAgAAZHJzL2Rvd25yZXYueG1sUEsFBgAAAAAEAAQA+QAAAJMDAAAAAA==&#10;"/>
                <v:shape id="AutoShape 318" o:spid="_x0000_s1166" type="#_x0000_t32" style="position:absolute;left:26727;top:8128;width:19;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988UAAADcAAAADwAAAGRycy9kb3ducmV2LnhtbESPQWsCMRSE7wX/Q3hCL0WzLlTKapS1&#10;INSCB63en5vnJrh52W6ibv99Uyh4HGbmG2a+7F0jbtQF61nBZJyBIK68tlwrOHytR28gQkTW2Hgm&#10;BT8UYLkYPM2x0P7OO7rtYy0ShEOBCkyMbSFlqAw5DGPfEifv7DuHMcmulrrDe4K7RuZZNpUOLacF&#10;gy29G6ou+6tTsN1MVuXJ2M3n7ttuX9dlc61fj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w988UAAADcAAAADwAAAAAAAAAA&#10;AAAAAAChAgAAZHJzL2Rvd25yZXYueG1sUEsFBgAAAAAEAAQA+QAAAJMDAAAAAA==&#10;"/>
                <v:shape id="AutoShape 319" o:spid="_x0000_s1167" type="#_x0000_t32" style="position:absolute;left:26746;top:11830;width:6;height: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CYaMUAAADcAAAADwAAAGRycy9kb3ducmV2LnhtbESPT2sCMRTE7wW/Q3iFXopmtSiyNcoq&#10;CLXgwX/35+Z1E7p5WTdRt9++EQo9DjPzG2a26FwtbtQG61nBcJCBIC69tlwpOB7W/SmIEJE11p5J&#10;wQ8FWMx7TzPMtb/zjm77WIkE4ZCjAhNjk0sZSkMOw8A3xMn78q3DmGRbSd3iPcFdLUdZNpEOLacF&#10;gw2tDJXf+6tTsN0Ml8XZ2M3n7mK343VRX6vXk1Ivz13xDiJSF//Df+0PrWA0eYP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CYaMUAAADcAAAADwAAAAAAAAAA&#10;AAAAAAChAgAAZHJzL2Rvd25yZXYueG1sUEsFBgAAAAAEAAQA+QAAAJMDAAAAAA==&#10;"/>
                <v:shape id="AutoShape 320" o:spid="_x0000_s1168" type="#_x0000_t32" style="position:absolute;left:26746;top:15443;width:6;height:1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kAHMUAAADcAAAADwAAAGRycy9kb3ducmV2LnhtbESPT2sCMRTE7wW/Q3iFXopmlSqyNcoq&#10;CLXgwX/35+Z1E7p5WTdRt9++EQo9DjPzG2a26FwtbtQG61nBcJCBIC69tlwpOB7W/SmIEJE11p5J&#10;wQ8FWMx7TzPMtb/zjm77WIkE4ZCjAhNjk0sZSkMOw8A3xMn78q3DmGRbSd3iPcFdLUdZNpEOLacF&#10;gw2tDJXf+6tTsN0Ml8XZ2M3n7mK343VRX6vXk1Ivz13xDiJSF//Df+0PrWA0eYP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kAHMUAAADcAAAADwAAAAAAAAAA&#10;AAAAAAChAgAAZHJzL2Rvd25yZXYueG1sUEsFBgAAAAAEAAQA+QAAAJMDAAAAAA==&#10;"/>
                <v:shape id="AutoShape 321" o:spid="_x0000_s1169" type="#_x0000_t32" style="position:absolute;left:26746;top:19246;width:6;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lh8UAAADcAAAADwAAAGRycy9kb3ducmV2LnhtbESPQWsCMRSE74L/ITzBi9SsglK2RtkK&#10;ghY8qO39dfO6Cd28bDdR13/fCILHYWa+YRarztXiQm2wnhVMxhkI4tJry5WCz9Pm5RVEiMgaa8+k&#10;4EYBVst+b4G59lc+0OUYK5EgHHJUYGJscilDachhGPuGOHk/vnUYk2wrqVu8Jrir5TTL5tKh5bRg&#10;sKG1ofL3eHYK9rvJe/Ft7O7j8Gf3s01Rn6vRl1LDQVe8gYjUxWf40d5qBdP5DO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Wlh8UAAADcAAAADwAAAAAAAAAA&#10;AAAAAAChAgAAZHJzL2Rvd25yZXYueG1sUEsFBgAAAAAEAAQA+QAAAJMDAAAAAA==&#10;"/>
                <v:shape id="AutoShape 322" o:spid="_x0000_s1170" type="#_x0000_t32" style="position:absolute;left:35013;top:8128;width:19;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c78MUAAADcAAAADwAAAGRycy9kb3ducmV2LnhtbESPQWsCMRSE74X+h/AKvRTNKnQpq1G2&#10;glAFD1q9PzfPTejmZd1EXf99Uyh4HGbmG2Y6710jrtQF61nBaJiBIK68tlwr2H8vBx8gQkTW2Hgm&#10;BXcKMJ89P02x0P7GW7ruYi0ShEOBCkyMbSFlqAw5DEPfEifv5DuHMcmulrrDW4K7Ro6zLJcOLacF&#10;gy0tDFU/u4tTsFmNPsujsav19mw378uyudRvB6VeX/pyAiJSHx/h//aXVjDOc/g7k4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c78MUAAADcAAAADwAAAAAAAAAA&#10;AAAAAAChAgAAZHJzL2Rvd25yZXYueG1sUEsFBgAAAAAEAAQA+QAAAJMDAAAAAA==&#10;"/>
                <v:shape id="AutoShape 323" o:spid="_x0000_s1171" type="#_x0000_t32" style="position:absolute;left:35032;top:11830;width:7;height: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uea8YAAADcAAAADwAAAGRycy9kb3ducmV2LnhtbESPT2sCMRTE70K/Q3gFL1KzCtqyNcpW&#10;ELTgwT+9v25eN6Gbl3UTdf32jSD0OMzMb5jZonO1uFAbrGcFo2EGgrj02nKl4HhYvbyBCBFZY+2Z&#10;FNwowGL+1Jthrv2Vd3TZx0okCIccFZgYm1zKUBpyGIa+IU7ej28dxiTbSuoWrwnuajnOsql0aDkt&#10;GGxoaaj83Z+dgu1m9FF8G7v53J3sdrIq6nM1+FKq/9wV7yAidfE//GivtYLx9BX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7nmvGAAAA3AAAAA8AAAAAAAAA&#10;AAAAAAAAoQIAAGRycy9kb3ducmV2LnhtbFBLBQYAAAAABAAEAPkAAACUAwAAAAA=&#10;"/>
                <v:shape id="AutoShape 324" o:spid="_x0000_s1172" type="#_x0000_t32" style="position:absolute;left:35032;top:15443;width:7;height:1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QKGcIAAADcAAAADwAAAGRycy9kb3ducmV2LnhtbERPz2vCMBS+D/wfwhN2GZoqTKQzSh0I&#10;U/Bg3e7P5q0JNi9dE7X+98tB8Pjx/V6seteIK3XBelYwGWcgiCuvLdcKvo+b0RxEiMgaG8+k4E4B&#10;VsvBywJz7W98oGsZa5FCOOSowMTY5lKGypDDMPYtceJ+fecwJtjVUnd4S+GukdMsm0mHllODwZY+&#10;DVXn8uIU7LeTdXEydrs7/Nn9+6ZoLvXbj1Kvw774ABGpj0/xw/2lFUxnaW06k4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QKGcIAAADcAAAADwAAAAAAAAAAAAAA&#10;AAChAgAAZHJzL2Rvd25yZXYueG1sUEsFBgAAAAAEAAQA+QAAAJADAAAAAA==&#10;"/>
                <v:shape id="AutoShape 325" o:spid="_x0000_s1173" type="#_x0000_t32" style="position:absolute;left:35032;top:19246;width:7;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shape id="AutoShape 326" o:spid="_x0000_s1174" type="#_x0000_t32" style="position:absolute;left:46767;top:8121;width:7;height:10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uQwsIAAADcAAAADwAAAGRycy9kb3ducmV2LnhtbERPy2oCMRTdC/2HcIVuRDMKrTIaZVoQ&#10;asGFr/11cp0EJzfTSdTp3zeLgsvDeS9WnavFndpgPSsYjzIQxKXXlisFx8N6OAMRIrLG2jMp+KUA&#10;q+VLb4G59g/e0X0fK5FCOOSowMTY5FKG0pDDMPINceIuvnUYE2wrqVt8pHBXy0mWvUuHllODwYY+&#10;DZXX/c0p2G7GH8XZ2M337sdu39ZFfasGJ6Ve+10xBxGpi0/xv/tLK5hM0/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uQwsIAAADcAAAADwAAAAAAAAAAAAAA&#10;AAChAgAAZHJzL2Rvd25yZXYueG1sUEsFBgAAAAAEAAQA+QAAAJADAAAAAA==&#10;"/>
                <v:shape id="AutoShape 327" o:spid="_x0000_s1175" type="#_x0000_t32" style="position:absolute;left:46767;top:11836;width:7;height: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c1WcYAAADcAAAADwAAAGRycy9kb3ducmV2LnhtbESPQWsCMRSE74X+h/AKvRTNrtBWVqNs&#10;C0IVPGj1/tw8N8HNy3YTdfvvG6HgcZiZb5jpvHeNuFAXrGcF+TADQVx5bblWsPteDMYgQkTW2Hgm&#10;Bb8UYD57fJhiof2VN3TZxlokCIcCFZgY20LKUBlyGIa+JU7e0XcOY5JdLXWH1wR3jRxl2Zt0aDkt&#10;GGzp01B12p6dgvUy/ygPxi5Xmx+7fl2Uzbl+2Sv1/NSXExCR+ngP/7e/tILRe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HNVnGAAAA3AAAAA8AAAAAAAAA&#10;AAAAAAAAoQIAAGRycy9kb3ducmV2LnhtbFBLBQYAAAAABAAEAPkAAACUAwAAAAA=&#10;"/>
                <v:shape id="AutoShape 328" o:spid="_x0000_s1176" type="#_x0000_t32" style="position:absolute;left:46767;top:15449;width:7;height:11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rLsYAAADcAAAADwAAAGRycy9kb3ducmV2LnhtbESPQWsCMRSE74L/ITyhF9GsC61la5S1&#10;INSCB7XeXzevm9DNy7qJuv33TaHgcZiZb5jFqneNuFIXrGcFs2kGgrjy2nKt4OO4mTyDCBFZY+OZ&#10;FPxQgNVyOFhgof2N93Q9xFokCIcCFZgY20LKUBlyGKa+JU7el+8cxiS7WuoObwnuGpln2ZN0aDkt&#10;GGzp1VD1fbg4BbvtbF1+Grt935/t7nFTNpd6fFLqYdSXLyAi9fEe/m+/aQX5PI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qy7GAAAA3AAAAA8AAAAAAAAA&#10;AAAAAAAAoQIAAGRycy9kb3ducmV2LnhtbFBLBQYAAAAABAAEAPkAAACUAwAAAAA=&#10;"/>
                <v:shape id="AutoShape 329" o:spid="_x0000_s1177" type="#_x0000_t32" style="position:absolute;left:46767;top:19253;width:7;height:10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OtcYAAADcAAAADwAAAGRycy9kb3ducmV2LnhtbESPT2sCMRTE74V+h/CEXopmVaplNcq2&#10;INSCB//dXzfPTXDzst1EXb99Uyj0OMzMb5j5snO1uFIbrGcFw0EGgrj02nKl4LBf9V9BhIissfZM&#10;Cu4UYLl4fJhjrv2Nt3TdxUokCIccFZgYm1zKUBpyGAa+IU7eybcOY5JtJXWLtwR3tRxl2UQ6tJwW&#10;DDb0bqg87y5OwWY9fCu+jF1/br/t5mVV1Jfq+ajUU68rZiAidfE//Nf+0ApG0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ZDrXGAAAA3AAAAA8AAAAAAAAA&#10;AAAAAAAAoQIAAGRycy9kb3ducmV2LnhtbFBLBQYAAAAABAAEAPkAAACUAwAAAAA=&#10;"/>
                <v:shape id="AutoShape 330" o:spid="_x0000_s1178" type="#_x0000_t32" style="position:absolute;left:29768;top:6781;width:249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CWwcYAAADcAAAADwAAAGRycy9kb3ducmV2LnhtbESPT2sCMRTE74V+h/CEXopmFatlNcq2&#10;INSCB//dXzfPTXDzst1EXb99Uyj0OMzMb5j5snO1uFIbrGcFw0EGgrj02nKl4LBf9V9BhIissfZM&#10;Cu4UYLl4fJhjrv2Nt3TdxUokCIccFZgYm1zKUBpyGAa+IU7eybcOY5JtJXWLtwR3tRxl2UQ6tJwW&#10;DDb0bqg87y5OwWY9fCu+jF1/br/t5mVV1Jfq+ajUU68rZiAidfE//Nf+0ApG0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wlsHGAAAA3AAAAA8AAAAAAAAA&#10;AAAAAAAAoQIAAGRycy9kb3ducmV2LnhtbFBLBQYAAAAABAAEAPkAAACUAwAAAAA=&#10;"/>
                <v:oval id="Oval 331" o:spid="_x0000_s1179" style="position:absolute;left:21012;top:24377;width:1143;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788YA&#10;AADcAAAADwAAAGRycy9kb3ducmV2LnhtbESPX2vCMBTF3wW/Q7jC3jRtZXNUo2yDwUCFzSmbb5fm&#10;2habm9LEWv30izDw8XD+/DizRWcq0VLjSssK4lEEgjizuuRcwfb7ffgMwnlkjZVlUnAhB4t5vzfD&#10;VNszf1G78bkII+xSVFB4X6dSuqwgg25ka+LgHWxj0AfZ5FI3eA7jppJJFD1JgyUHQoE1vRWUHTcn&#10;EyDxdWnHn9H+t/6pVuvXZLcat7FSD4PuZQrCU+fv4f/2h1aQTB7hdiY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J788YAAADcAAAADwAAAAAAAAAAAAAAAACYAgAAZHJz&#10;L2Rvd25yZXYueG1sUEsFBgAAAAAEAAQA9QAAAIsDAAAAAA==&#10;">
                  <v:textbox inset="5.85pt,.7pt,5.85pt,.7pt"/>
                </v:oval>
                <v:oval id="Oval 332" o:spid="_x0000_s1180" style="position:absolute;left:40074;top:24295;width:1143;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lhMYA&#10;AADcAAAADwAAAGRycy9kb3ducmV2LnhtbESPX2vCMBTF3wd+h3AF39a0FXRUo2yDgaDC5jbUt0tz&#10;15Y1N6WJtfrpzUDY4+H8+XHmy97UoqPWVZYVJFEMgji3uuJCwdfn2+MTCOeRNdaWScGFHCwXg4c5&#10;Ztqe+YO6nS9EGGGXoYLS+yaT0uUlGXSRbYiD92Nbgz7ItpC6xXMYN7VM43giDVYcCCU29FpS/rs7&#10;mQBJrms7fo+Ph2Zfb7Yv6fdm3CVKjYb98wyEp97/h+/tlVaQTifwdy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DlhMYAAADcAAAADwAAAAAAAAAAAAAAAACYAgAAZHJz&#10;L2Rvd25yZXYueG1sUEsFBgAAAAAEAAQA9QAAAIsDAAAAAA==&#10;">
                  <v:textbox inset="5.85pt,.7pt,5.85pt,.7pt"/>
                </v:oval>
                <v:shape id="Text Box 333" o:spid="_x0000_s1181" type="#_x0000_t202" style="position:absolute;left:25501;top:30803;width:9055;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V7sYA&#10;AADcAAAADwAAAGRycy9kb3ducmV2LnhtbESPW2vCQBSE34X+h+UUfKubCkaJrhIFL/TFS4v08TR7&#10;mgSzZ0N21dhf7woFH4eZ+YaZzFpTiQs1rrSs4L0XgSDOrC45V/D1uXwbgXAeWWNlmRTcyMFs+tKZ&#10;YKLtlfd0OfhcBAi7BBUU3teJlC4ryKDr2Zo4eL+2MeiDbHKpG7wGuKlkP4piabDksFBgTYuCstPh&#10;bBT8lS5d77Zz/zMffK+i3UfsjmmsVPe1TccgPLX+Gf5vb7SC/nAIjzPhCM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V7sYAAADcAAAADwAAAAAAAAAAAAAAAACYAgAAZHJz&#10;L2Rvd25yZXYueG1sUEsFBgAAAAAEAAQA9QAAAIsDAAAAAA==&#10;" filled="f" stroked="f">
                  <v:textbox inset="5.85pt,.7pt,5.85pt,.7pt">
                    <w:txbxContent>
                      <w:p w:rsidR="00723B5A" w:rsidRPr="006D35AA" w:rsidRDefault="00723B5A" w:rsidP="001B5C56">
                        <w:pPr>
                          <w:rPr>
                            <w:sz w:val="20"/>
                            <w:szCs w:val="20"/>
                          </w:rPr>
                        </w:pPr>
                        <w:r w:rsidRPr="006D35AA">
                          <w:rPr>
                            <w:sz w:val="20"/>
                            <w:szCs w:val="20"/>
                          </w:rPr>
                          <w:t>Radio link</w:t>
                        </w:r>
                      </w:p>
                    </w:txbxContent>
                  </v:textbox>
                </v:shape>
                <v:shape id="AutoShape 334" o:spid="_x0000_s1182" type="#_x0000_t32" style="position:absolute;left:21990;top:25774;width:8039;height:50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BhYMEAAADcAAAADwAAAGRycy9kb3ducmV2LnhtbERPS2vCQBC+F/wPywje6qYh+EhdRSxC&#10;KV58HDwO2ekmNDsbslNN/333IHj8+N6rzeBbdaM+NoENvE0zUMRVsA07A5fz/nUBKgqyxTYwGfij&#10;CJv16GWFpQ13PtLtJE6lEI4lGqhFulLrWNXkMU5DR5y479B7lAR7p22P9xTuW51n2Ux7bDg11NjR&#10;rqbq5/TrDVwv/rDMiw/vCneWo9BXkxczYybjYfsOSmiQp/jh/rQG8nlam86kI6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cGFgwQAAANwAAAAPAAAAAAAAAAAAAAAA&#10;AKECAABkcnMvZG93bnJldi54bWxQSwUGAAAAAAQABAD5AAAAjwMAAAAA&#10;">
                  <v:stroke endarrow="block"/>
                </v:shape>
                <v:shape id="AutoShape 335" o:spid="_x0000_s1183" type="#_x0000_t32" style="position:absolute;left:30029;top:25692;width:10210;height:51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feS8MAAADcAAAADwAAAGRycy9kb3ducmV2LnhtbESPQWsCMRSE7wX/Q3iCt5pVsNXVKFYQ&#10;pJdSFfT42Dx3g5uXZZNu1n9vCoUeh5n5hllteluLjlpvHCuYjDMQxIXThksF59P+dQ7CB2SNtWNS&#10;8CAPm/XgZYW5dpG/qTuGUiQI+xwVVCE0uZS+qMiiH7uGOHk311oMSbal1C3GBLe1nGbZm7RoOC1U&#10;2NCuouJ+/LEKTPwyXXPYxY/Py9XrSOYxc0ap0bDfLkEE6sN/+K990Aqm7wv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33kvDAAAA3AAAAA8AAAAAAAAAAAAA&#10;AAAAoQIAAGRycy9kb3ducmV2LnhtbFBLBQYAAAAABAAEAPkAAACRAwAAAAA=&#10;">
                  <v:stroke endarrow="block"/>
                </v:shape>
                <v:shape id="Text Box 336" o:spid="_x0000_s1184" type="#_x0000_t202" style="position:absolute;left:26625;top:615;width:13627;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39vcQA&#10;AADcAAAADwAAAGRycy9kb3ducmV2LnhtbERPy2rCQBTdF/yH4Qrd1UkDDZI6Siy0lW7qo4jLa+aa&#10;hGbuhJkxpv16ZyG4PJz3bDGYVvTkfGNZwfMkAUFcWt1wpeBn9/40BeEDssbWMin4Iw+L+ehhhrm2&#10;F95Qvw2ViCHsc1RQh9DlUvqyJoN+YjviyJ2sMxgidJXUDi8x3LQyTZJMGmw4NtTY0VtN5e/2bBT8&#10;N774XH8vw3H5cvhI1l+Z3xeZUo/joXgFEWgId/HNvdIK0mmcH8/EI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N/b3EAAAA3AAAAA8AAAAAAAAAAAAAAAAAmAIAAGRycy9k&#10;b3ducmV2LnhtbFBLBQYAAAAABAAEAPUAAACJAwAAAAA=&#10;" filled="f" stroked="f">
                  <v:textbox inset="5.85pt,.7pt,5.85pt,.7pt">
                    <w:txbxContent>
                      <w:p w:rsidR="00723B5A" w:rsidRPr="006D35AA" w:rsidRDefault="00723B5A" w:rsidP="001B5C56">
                        <w:pPr>
                          <w:rPr>
                            <w:sz w:val="20"/>
                            <w:szCs w:val="20"/>
                          </w:rPr>
                        </w:pPr>
                        <w:r w:rsidRPr="006D35AA">
                          <w:rPr>
                            <w:sz w:val="20"/>
                            <w:szCs w:val="20"/>
                          </w:rPr>
                          <w:t>Backhaul link</w:t>
                        </w:r>
                      </w:p>
                    </w:txbxContent>
                  </v:textbox>
                </v:shape>
                <w10:anchorlock/>
              </v:group>
            </w:pict>
          </mc:Fallback>
        </mc:AlternateContent>
      </w:r>
    </w:p>
    <w:p w:rsidR="00723B5A" w:rsidRDefault="00723B5A" w:rsidP="00723B5A">
      <w:pPr>
        <w:pStyle w:val="Caption"/>
        <w:jc w:val="center"/>
      </w:pPr>
      <w:bookmarkStart w:id="28" w:name="_Ref363729318"/>
      <w:r>
        <w:t xml:space="preserve">Figure </w:t>
      </w:r>
      <w:r w:rsidR="00F038F3">
        <w:fldChar w:fldCharType="begin"/>
      </w:r>
      <w:r w:rsidR="00F038F3">
        <w:instrText xml:space="preserve"> SEQ Figure \* ARABIC </w:instrText>
      </w:r>
      <w:r w:rsidR="00F038F3">
        <w:fldChar w:fldCharType="separate"/>
      </w:r>
      <w:r w:rsidR="00004CD4">
        <w:rPr>
          <w:noProof/>
        </w:rPr>
        <w:t>5</w:t>
      </w:r>
      <w:r w:rsidR="00F038F3">
        <w:rPr>
          <w:noProof/>
        </w:rPr>
        <w:fldChar w:fldCharType="end"/>
      </w:r>
      <w:bookmarkEnd w:id="28"/>
      <w:r>
        <w:t>: an example of protocol layer implementation at the UE</w:t>
      </w:r>
      <w:r w:rsidR="0026346E">
        <w:t xml:space="preserve"> for Option C2</w:t>
      </w:r>
    </w:p>
    <w:p w:rsidR="00723B5A" w:rsidRDefault="00723B5A" w:rsidP="00723B5A">
      <w:pPr>
        <w:rPr>
          <w:lang w:val="en-GB" w:eastAsia="de-DE"/>
        </w:rPr>
      </w:pPr>
    </w:p>
    <w:p w:rsidR="00723B5A" w:rsidRPr="0011439F" w:rsidRDefault="00723B5A" w:rsidP="0011439F">
      <w:pPr>
        <w:rPr>
          <w:lang w:val="en-GB" w:eastAsia="de-DE"/>
        </w:rPr>
      </w:pPr>
    </w:p>
    <w:p w:rsidR="00503E3C" w:rsidRDefault="009A5479" w:rsidP="00503E3C">
      <w:pPr>
        <w:pStyle w:val="Heading1"/>
        <w:tabs>
          <w:tab w:val="clear" w:pos="6300"/>
          <w:tab w:val="num" w:pos="540"/>
        </w:tabs>
      </w:pPr>
      <w:r>
        <w:t>UL RRC Message</w:t>
      </w:r>
      <w:r w:rsidR="00290006">
        <w:t xml:space="preserve"> Transmission</w:t>
      </w:r>
      <w:r>
        <w:t>s</w:t>
      </w:r>
    </w:p>
    <w:p w:rsidR="00E71536" w:rsidRDefault="00E71536" w:rsidP="00E71536">
      <w:pPr>
        <w:rPr>
          <w:lang w:val="en-GB" w:eastAsia="de-DE"/>
        </w:rPr>
      </w:pPr>
    </w:p>
    <w:p w:rsidR="00E71536" w:rsidRPr="00E71536" w:rsidRDefault="00AD39FA" w:rsidP="00E71536">
      <w:pPr>
        <w:rPr>
          <w:lang w:val="en-GB" w:eastAsia="de-DE"/>
        </w:rPr>
      </w:pPr>
      <w:r>
        <w:t xml:space="preserve">In addition to DL RRC message delivery, UL RRC message transmission needs to be considered. </w:t>
      </w:r>
      <w:r w:rsidR="00E71536">
        <w:t xml:space="preserve">Many RRC messages are generated from the UE side. Depending </w:t>
      </w:r>
      <w:r>
        <w:t xml:space="preserve">on </w:t>
      </w:r>
      <w:r w:rsidR="00E71536">
        <w:t xml:space="preserve">which option is adopted for downlink RRC message transmission, UL RRC message design may be different. </w:t>
      </w:r>
    </w:p>
    <w:p w:rsidR="00E71536" w:rsidRDefault="00E71536" w:rsidP="00E71536">
      <w:pPr>
        <w:pStyle w:val="Heading2"/>
      </w:pPr>
      <w:r>
        <w:lastRenderedPageBreak/>
        <w:t>UL RRC Message Transmission for Option C1</w:t>
      </w:r>
    </w:p>
    <w:p w:rsidR="00503E3C" w:rsidRDefault="00BD32E8" w:rsidP="00096E08">
      <w:pPr>
        <w:rPr>
          <w:lang w:val="en-GB" w:eastAsia="de-DE"/>
        </w:rPr>
      </w:pPr>
      <w:r>
        <w:rPr>
          <w:lang w:val="en-GB" w:eastAsia="de-DE"/>
        </w:rPr>
        <w:t>For Option C1, since the UE is only aware of a single RRC entity (the RRC entity in MeNB), the UE sends UL RRC message to that single RRC entity only.</w:t>
      </w:r>
    </w:p>
    <w:p w:rsidR="00BD32E8" w:rsidRDefault="00BD32E8" w:rsidP="00096E08">
      <w:pPr>
        <w:rPr>
          <w:lang w:val="en-GB" w:eastAsia="de-DE"/>
        </w:rPr>
      </w:pPr>
    </w:p>
    <w:p w:rsidR="00BD32E8" w:rsidRDefault="00BD32E8" w:rsidP="00096E08">
      <w:pPr>
        <w:rPr>
          <w:lang w:val="en-GB" w:eastAsia="de-DE"/>
        </w:rPr>
      </w:pPr>
      <w:r>
        <w:rPr>
          <w:lang w:val="en-GB" w:eastAsia="de-DE"/>
        </w:rPr>
        <w:t>In terms of L1/L2 transport, the UL RRC messages can be sent with one of the following options:</w:t>
      </w:r>
    </w:p>
    <w:p w:rsidR="00BD32E8" w:rsidRDefault="00BD32E8" w:rsidP="00BD32E8">
      <w:pPr>
        <w:pStyle w:val="ListParagraph"/>
        <w:numPr>
          <w:ilvl w:val="0"/>
          <w:numId w:val="40"/>
        </w:numPr>
        <w:rPr>
          <w:lang w:val="en-GB" w:eastAsia="de-DE"/>
        </w:rPr>
      </w:pPr>
      <w:r>
        <w:rPr>
          <w:lang w:val="en-GB" w:eastAsia="de-DE"/>
        </w:rPr>
        <w:t>UL RRC message is sent d</w:t>
      </w:r>
      <w:r w:rsidRPr="00BD32E8">
        <w:rPr>
          <w:lang w:val="en-GB" w:eastAsia="de-DE"/>
        </w:rPr>
        <w:t>irec</w:t>
      </w:r>
      <w:r>
        <w:rPr>
          <w:lang w:val="en-GB" w:eastAsia="de-DE"/>
        </w:rPr>
        <w:t>t</w:t>
      </w:r>
      <w:r w:rsidRPr="00BD32E8">
        <w:rPr>
          <w:lang w:val="en-GB" w:eastAsia="de-DE"/>
        </w:rPr>
        <w:t>ly</w:t>
      </w:r>
      <w:r>
        <w:rPr>
          <w:lang w:val="en-GB" w:eastAsia="de-DE"/>
        </w:rPr>
        <w:t xml:space="preserve"> over the radio link between UE and MeNB;</w:t>
      </w:r>
    </w:p>
    <w:p w:rsidR="00BD32E8" w:rsidRDefault="00BD32E8" w:rsidP="00BD32E8">
      <w:pPr>
        <w:pStyle w:val="ListParagraph"/>
        <w:numPr>
          <w:ilvl w:val="0"/>
          <w:numId w:val="40"/>
        </w:numPr>
        <w:rPr>
          <w:lang w:val="en-GB" w:eastAsia="de-DE"/>
        </w:rPr>
      </w:pPr>
      <w:r>
        <w:rPr>
          <w:lang w:val="en-GB" w:eastAsia="de-DE"/>
        </w:rPr>
        <w:t>UL RRC message is sent over the radio link between UE and SeNB, after which the SeNB forwards the message to MeNB.</w:t>
      </w:r>
      <w:r w:rsidR="00D80C71">
        <w:rPr>
          <w:lang w:val="en-GB" w:eastAsia="de-DE"/>
        </w:rPr>
        <w:t xml:space="preserve"> For UL RRC messages related to the connection between SeNB and UE, the MeNB needs to further exchange information with SeNB over the backhaul link</w:t>
      </w:r>
      <w:r w:rsidR="005B3727">
        <w:rPr>
          <w:lang w:val="en-GB" w:eastAsia="de-DE"/>
        </w:rPr>
        <w:t>, which incurs a round trip delay over the backhaul</w:t>
      </w:r>
      <w:r w:rsidR="00D80C71">
        <w:rPr>
          <w:lang w:val="en-GB" w:eastAsia="de-DE"/>
        </w:rPr>
        <w:t>.</w:t>
      </w:r>
      <w:r w:rsidR="0052011B">
        <w:rPr>
          <w:lang w:val="en-GB" w:eastAsia="de-DE"/>
        </w:rPr>
        <w:t xml:space="preserve"> </w:t>
      </w:r>
    </w:p>
    <w:p w:rsidR="00BD32E8" w:rsidRDefault="00BD32E8" w:rsidP="00BD32E8">
      <w:pPr>
        <w:pStyle w:val="ListParagraph"/>
        <w:numPr>
          <w:ilvl w:val="0"/>
          <w:numId w:val="40"/>
        </w:numPr>
        <w:rPr>
          <w:lang w:val="en-GB" w:eastAsia="de-DE"/>
        </w:rPr>
      </w:pPr>
      <w:r>
        <w:rPr>
          <w:lang w:val="en-GB" w:eastAsia="de-DE"/>
        </w:rPr>
        <w:t xml:space="preserve">A hybrid of (1) and (2). Delay-sensitive RRC messages, such as </w:t>
      </w:r>
      <w:r w:rsidR="00D80C71">
        <w:rPr>
          <w:lang w:val="en-GB" w:eastAsia="de-DE"/>
        </w:rPr>
        <w:t>measurement report</w:t>
      </w:r>
      <w:r>
        <w:rPr>
          <w:lang w:val="en-GB" w:eastAsia="de-DE"/>
        </w:rPr>
        <w:t xml:space="preserve"> </w:t>
      </w:r>
      <w:r w:rsidR="00D80C71">
        <w:rPr>
          <w:lang w:val="en-GB" w:eastAsia="de-DE"/>
        </w:rPr>
        <w:t>for</w:t>
      </w:r>
      <w:r>
        <w:rPr>
          <w:lang w:val="en-GB" w:eastAsia="de-DE"/>
        </w:rPr>
        <w:t xml:space="preserve"> mobility, are sent directly to MeNB. Delay-tolerant RRC messages are sent using (2)</w:t>
      </w:r>
      <w:bookmarkStart w:id="29" w:name="_GoBack"/>
      <w:bookmarkEnd w:id="29"/>
      <w:r>
        <w:rPr>
          <w:lang w:val="en-GB" w:eastAsia="de-DE"/>
        </w:rPr>
        <w:t xml:space="preserve"> to take advantage the favourable radio link condition between UE and SeNB.</w:t>
      </w:r>
      <w:r w:rsidR="00D80C71">
        <w:rPr>
          <w:lang w:val="en-GB" w:eastAsia="de-DE"/>
        </w:rPr>
        <w:t xml:space="preserve"> In this case, the various types of RRC messages needs to be predefined as far as which route to take.</w:t>
      </w:r>
    </w:p>
    <w:p w:rsidR="0052011B" w:rsidRDefault="0052011B" w:rsidP="0052011B">
      <w:pPr>
        <w:rPr>
          <w:lang w:val="en-GB" w:eastAsia="de-DE"/>
        </w:rPr>
      </w:pPr>
    </w:p>
    <w:p w:rsidR="0052011B" w:rsidRDefault="0052011B" w:rsidP="0052011B">
      <w:pPr>
        <w:rPr>
          <w:lang w:val="en-GB" w:eastAsia="de-DE"/>
        </w:rPr>
      </w:pPr>
      <w:r>
        <w:rPr>
          <w:lang w:val="en-GB" w:eastAsia="de-DE"/>
        </w:rPr>
        <w:t>Proposal for Option C1:</w:t>
      </w:r>
    </w:p>
    <w:p w:rsidR="00AD39FA" w:rsidRDefault="0052011B" w:rsidP="0052011B">
      <w:pPr>
        <w:pStyle w:val="ListParagraph"/>
        <w:numPr>
          <w:ilvl w:val="0"/>
          <w:numId w:val="37"/>
        </w:numPr>
        <w:rPr>
          <w:u w:val="single"/>
          <w:lang w:val="en-GB" w:eastAsia="de-DE"/>
        </w:rPr>
      </w:pPr>
      <w:r>
        <w:rPr>
          <w:u w:val="single"/>
          <w:lang w:val="en-GB" w:eastAsia="de-DE"/>
        </w:rPr>
        <w:t>UL RRC messages are categorized into delay-sensitive and delay-tolerant types for L1/L2 transport.</w:t>
      </w:r>
      <w:r w:rsidR="007469AF">
        <w:rPr>
          <w:u w:val="single"/>
          <w:lang w:val="en-GB" w:eastAsia="de-DE"/>
        </w:rPr>
        <w:t xml:space="preserve"> </w:t>
      </w:r>
    </w:p>
    <w:p w:rsidR="0052011B" w:rsidRPr="0011439F" w:rsidRDefault="007469AF" w:rsidP="0052011B">
      <w:pPr>
        <w:pStyle w:val="ListParagraph"/>
        <w:numPr>
          <w:ilvl w:val="0"/>
          <w:numId w:val="37"/>
        </w:numPr>
        <w:rPr>
          <w:u w:val="single"/>
          <w:lang w:val="en-GB" w:eastAsia="de-DE"/>
        </w:rPr>
      </w:pPr>
      <w:r>
        <w:rPr>
          <w:u w:val="single"/>
          <w:lang w:val="en-GB" w:eastAsia="de-DE"/>
        </w:rPr>
        <w:t>Delay tolerant messages may be sent via the SeNB while delay–sensitive messages may be sent to the MeNB directly</w:t>
      </w:r>
      <w:r w:rsidR="005B3727">
        <w:rPr>
          <w:u w:val="single"/>
          <w:lang w:val="en-GB" w:eastAsia="de-DE"/>
        </w:rPr>
        <w:t>.</w:t>
      </w:r>
    </w:p>
    <w:p w:rsidR="0052011B" w:rsidRDefault="0052011B" w:rsidP="0052011B">
      <w:pPr>
        <w:rPr>
          <w:lang w:val="en-GB" w:eastAsia="de-DE"/>
        </w:rPr>
      </w:pPr>
    </w:p>
    <w:p w:rsidR="0052011B" w:rsidRPr="0052011B" w:rsidRDefault="0052011B" w:rsidP="0052011B">
      <w:pPr>
        <w:rPr>
          <w:lang w:val="en-GB" w:eastAsia="de-DE"/>
        </w:rPr>
      </w:pPr>
    </w:p>
    <w:p w:rsidR="00E71536" w:rsidRDefault="00E71536" w:rsidP="00E71536">
      <w:pPr>
        <w:pStyle w:val="Heading2"/>
      </w:pPr>
      <w:r>
        <w:t>UL RRC Message Transmission for Option C2</w:t>
      </w:r>
    </w:p>
    <w:p w:rsidR="00E71536" w:rsidRDefault="00BD32E8" w:rsidP="00096E08">
      <w:pPr>
        <w:rPr>
          <w:lang w:val="en-GB" w:eastAsia="de-DE"/>
        </w:rPr>
      </w:pPr>
      <w:r>
        <w:rPr>
          <w:lang w:val="en-GB" w:eastAsia="de-DE"/>
        </w:rPr>
        <w:t>For Option C</w:t>
      </w:r>
      <w:r w:rsidR="00D80C71">
        <w:rPr>
          <w:lang w:val="en-GB" w:eastAsia="de-DE"/>
        </w:rPr>
        <w:t>2</w:t>
      </w:r>
      <w:r>
        <w:rPr>
          <w:lang w:val="en-GB" w:eastAsia="de-DE"/>
        </w:rPr>
        <w:t>, the UE needs to send UL RRC messages to two separate RRC entities, one in MeNB, the other in SeNB.</w:t>
      </w:r>
    </w:p>
    <w:p w:rsidR="00D80C71" w:rsidRDefault="00D80C71" w:rsidP="00096E08">
      <w:pPr>
        <w:rPr>
          <w:lang w:val="en-GB" w:eastAsia="de-DE"/>
        </w:rPr>
      </w:pPr>
    </w:p>
    <w:p w:rsidR="00372C10" w:rsidRDefault="00D80C71" w:rsidP="00372C10">
      <w:r>
        <w:rPr>
          <w:lang w:val="en-GB" w:eastAsia="de-DE"/>
        </w:rPr>
        <w:t xml:space="preserve">In terms of UL RRC messages to SeNB, </w:t>
      </w:r>
      <w:r w:rsidR="00AF3BD9">
        <w:t>it is</w:t>
      </w:r>
      <w:r w:rsidR="00372C10">
        <w:t xml:space="preserve"> better for the UE to transmit to the small cells </w:t>
      </w:r>
      <w:r w:rsidR="00AF3BD9">
        <w:t>directly</w:t>
      </w:r>
      <w:r w:rsidR="00372C10">
        <w:t xml:space="preserve"> due to the smaller path loss. </w:t>
      </w:r>
      <w:r>
        <w:t xml:space="preserve">In terms of UL RRC messages to MeNB, it can use any of the three options listed in Section 3.1. For simpler UE operation and power savings, it is desirable to maximize the UL RRC message transmission via the UE-SeNB link. </w:t>
      </w:r>
      <w:r w:rsidR="00372C10">
        <w:t xml:space="preserve">An </w:t>
      </w:r>
      <w:r w:rsidR="00AD39FA">
        <w:t xml:space="preserve">UL signaling </w:t>
      </w:r>
      <w:r w:rsidR="00372C10">
        <w:t xml:space="preserve">example is shown in </w:t>
      </w:r>
      <w:r w:rsidR="00EB0099">
        <w:fldChar w:fldCharType="begin"/>
      </w:r>
      <w:r w:rsidR="00372C10">
        <w:instrText xml:space="preserve"> REF _Ref352949734 \h </w:instrText>
      </w:r>
      <w:r w:rsidR="00EB0099">
        <w:fldChar w:fldCharType="separate"/>
      </w:r>
      <w:r w:rsidR="00004CD4">
        <w:t xml:space="preserve">Figure </w:t>
      </w:r>
      <w:r w:rsidR="00004CD4">
        <w:rPr>
          <w:noProof/>
        </w:rPr>
        <w:t>6</w:t>
      </w:r>
      <w:r w:rsidR="00EB0099">
        <w:fldChar w:fldCharType="end"/>
      </w:r>
      <w:r w:rsidR="00372C10">
        <w:t xml:space="preserve">.  </w:t>
      </w:r>
    </w:p>
    <w:p w:rsidR="00503E3C" w:rsidRDefault="00503E3C" w:rsidP="00096E08">
      <w:pPr>
        <w:rPr>
          <w:lang w:val="en-GB" w:eastAsia="de-DE"/>
        </w:rPr>
      </w:pPr>
    </w:p>
    <w:p w:rsidR="00372C10" w:rsidRDefault="00372C10" w:rsidP="00096E08">
      <w:pPr>
        <w:rPr>
          <w:lang w:val="en-GB" w:eastAsia="de-DE"/>
        </w:rPr>
      </w:pPr>
    </w:p>
    <w:p w:rsidR="00372C10" w:rsidRDefault="001C62E3" w:rsidP="00D80C71">
      <w:pPr>
        <w:jc w:val="center"/>
      </w:pPr>
      <w:r>
        <w:rPr>
          <w:noProof/>
          <w:lang w:eastAsia="en-US"/>
        </w:rPr>
        <mc:AlternateContent>
          <mc:Choice Requires="wpc">
            <w:drawing>
              <wp:inline distT="0" distB="0" distL="0" distR="0">
                <wp:extent cx="4580255" cy="2974340"/>
                <wp:effectExtent l="0" t="0" r="0" b="0"/>
                <wp:docPr id="161" name="Canvas 2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249"/>
                        <wps:cNvSpPr>
                          <a:spLocks noChangeArrowheads="1"/>
                        </wps:cNvSpPr>
                        <wps:spPr bwMode="auto">
                          <a:xfrm>
                            <a:off x="2008505" y="2038985"/>
                            <a:ext cx="749935" cy="666115"/>
                          </a:xfrm>
                          <a:prstGeom prst="rect">
                            <a:avLst/>
                          </a:prstGeom>
                          <a:solidFill>
                            <a:srgbClr val="FFFFFF"/>
                          </a:solidFill>
                          <a:ln w="19050">
                            <a:solidFill>
                              <a:srgbClr val="000000"/>
                            </a:solidFill>
                            <a:miter lim="800000"/>
                            <a:headEnd/>
                            <a:tailEnd/>
                          </a:ln>
                        </wps:spPr>
                        <wps:bodyPr rot="0" vert="horz" wrap="square" lIns="74295" tIns="8890" rIns="74295" bIns="8890" anchor="t" anchorCtr="0" upright="1">
                          <a:noAutofit/>
                        </wps:bodyPr>
                      </wps:wsp>
                      <wps:wsp>
                        <wps:cNvPr id="2" name="Rectangle 250"/>
                        <wps:cNvSpPr>
                          <a:spLocks noChangeArrowheads="1"/>
                        </wps:cNvSpPr>
                        <wps:spPr bwMode="auto">
                          <a:xfrm>
                            <a:off x="127000" y="357505"/>
                            <a:ext cx="1192530" cy="1429385"/>
                          </a:xfrm>
                          <a:prstGeom prst="rect">
                            <a:avLst/>
                          </a:prstGeom>
                          <a:solidFill>
                            <a:srgbClr val="FDE9D9"/>
                          </a:solidFill>
                          <a:ln w="19050">
                            <a:solidFill>
                              <a:srgbClr val="000000"/>
                            </a:solidFill>
                            <a:miter lim="800000"/>
                            <a:headEnd/>
                            <a:tailEnd/>
                          </a:ln>
                        </wps:spPr>
                        <wps:bodyPr rot="0" vert="horz" wrap="square" lIns="74295" tIns="8890" rIns="74295" bIns="8890" anchor="t" anchorCtr="0" upright="1">
                          <a:noAutofit/>
                        </wps:bodyPr>
                      </wps:wsp>
                      <wps:wsp>
                        <wps:cNvPr id="3" name="Rectangle 251"/>
                        <wps:cNvSpPr>
                          <a:spLocks noChangeArrowheads="1"/>
                        </wps:cNvSpPr>
                        <wps:spPr bwMode="auto">
                          <a:xfrm>
                            <a:off x="3251835" y="348615"/>
                            <a:ext cx="972820" cy="1382395"/>
                          </a:xfrm>
                          <a:prstGeom prst="rect">
                            <a:avLst/>
                          </a:prstGeom>
                          <a:solidFill>
                            <a:srgbClr val="FFC000"/>
                          </a:solidFill>
                          <a:ln w="19050">
                            <a:solidFill>
                              <a:srgbClr val="000000"/>
                            </a:solidFill>
                            <a:miter lim="800000"/>
                            <a:headEnd/>
                            <a:tailEnd/>
                          </a:ln>
                        </wps:spPr>
                        <wps:bodyPr rot="0" vert="horz" wrap="square" lIns="74295" tIns="8890" rIns="74295" bIns="8890" anchor="t" anchorCtr="0" upright="1">
                          <a:noAutofit/>
                        </wps:bodyPr>
                      </wps:wsp>
                      <wps:wsp>
                        <wps:cNvPr id="4" name="Rectangle 252"/>
                        <wps:cNvSpPr>
                          <a:spLocks noChangeArrowheads="1"/>
                        </wps:cNvSpPr>
                        <wps:spPr bwMode="auto">
                          <a:xfrm>
                            <a:off x="450850" y="511810"/>
                            <a:ext cx="554355" cy="228600"/>
                          </a:xfrm>
                          <a:prstGeom prst="rect">
                            <a:avLst/>
                          </a:prstGeom>
                          <a:solidFill>
                            <a:srgbClr val="FFFFFF"/>
                          </a:solidFill>
                          <a:ln w="9525">
                            <a:solidFill>
                              <a:srgbClr val="000000"/>
                            </a:solidFill>
                            <a:miter lim="800000"/>
                            <a:headEnd/>
                            <a:tailEnd/>
                          </a:ln>
                        </wps:spPr>
                        <wps:txbx>
                          <w:txbxContent>
                            <w:p w:rsidR="00372C10" w:rsidRPr="000D7BD3" w:rsidRDefault="00372C10" w:rsidP="00372C10">
                              <w:pPr>
                                <w:rPr>
                                  <w:sz w:val="20"/>
                                  <w:szCs w:val="20"/>
                                </w:rPr>
                              </w:pPr>
                              <w:r w:rsidRPr="000D7BD3">
                                <w:rPr>
                                  <w:sz w:val="20"/>
                                  <w:szCs w:val="20"/>
                                </w:rPr>
                                <w:t>RRC</w:t>
                              </w:r>
                            </w:p>
                          </w:txbxContent>
                        </wps:txbx>
                        <wps:bodyPr rot="0" vert="horz" wrap="square" lIns="74295" tIns="8890" rIns="74295" bIns="8890" anchor="t" anchorCtr="0" upright="1">
                          <a:noAutofit/>
                        </wps:bodyPr>
                      </wps:wsp>
                      <wps:wsp>
                        <wps:cNvPr id="5" name="Rectangle 253"/>
                        <wps:cNvSpPr>
                          <a:spLocks noChangeArrowheads="1"/>
                        </wps:cNvSpPr>
                        <wps:spPr bwMode="auto">
                          <a:xfrm>
                            <a:off x="3496945" y="512445"/>
                            <a:ext cx="478790" cy="227330"/>
                          </a:xfrm>
                          <a:prstGeom prst="rect">
                            <a:avLst/>
                          </a:prstGeom>
                          <a:solidFill>
                            <a:srgbClr val="FFFFFF"/>
                          </a:solidFill>
                          <a:ln w="9525">
                            <a:solidFill>
                              <a:srgbClr val="000000"/>
                            </a:solidFill>
                            <a:miter lim="800000"/>
                            <a:headEnd/>
                            <a:tailEnd/>
                          </a:ln>
                        </wps:spPr>
                        <wps:txbx>
                          <w:txbxContent>
                            <w:p w:rsidR="00372C10" w:rsidRPr="000D7BD3" w:rsidRDefault="00372C10" w:rsidP="00372C10">
                              <w:pPr>
                                <w:rPr>
                                  <w:sz w:val="20"/>
                                  <w:szCs w:val="20"/>
                                </w:rPr>
                              </w:pPr>
                              <w:r w:rsidRPr="000D7BD3">
                                <w:rPr>
                                  <w:sz w:val="20"/>
                                  <w:szCs w:val="20"/>
                                </w:rPr>
                                <w:t>RRC</w:t>
                              </w:r>
                            </w:p>
                          </w:txbxContent>
                        </wps:txbx>
                        <wps:bodyPr rot="0" vert="horz" wrap="square" lIns="74295" tIns="8890" rIns="74295" bIns="8890" anchor="t" anchorCtr="0" upright="1">
                          <a:noAutofit/>
                        </wps:bodyPr>
                      </wps:wsp>
                      <wps:wsp>
                        <wps:cNvPr id="6" name="AutoShape 254"/>
                        <wps:cNvCnPr>
                          <a:cxnSpLocks noChangeShapeType="1"/>
                          <a:stCxn id="5" idx="1"/>
                          <a:endCxn id="4" idx="3"/>
                        </wps:cNvCnPr>
                        <wps:spPr bwMode="auto">
                          <a:xfrm flipH="1">
                            <a:off x="1005205" y="626110"/>
                            <a:ext cx="2491740" cy="63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255"/>
                        <wps:cNvSpPr txBox="1">
                          <a:spLocks noChangeArrowheads="1"/>
                        </wps:cNvSpPr>
                        <wps:spPr bwMode="auto">
                          <a:xfrm>
                            <a:off x="3185160" y="91440"/>
                            <a:ext cx="1085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C10" w:rsidRPr="000D7BD3" w:rsidRDefault="00372C10" w:rsidP="00372C10">
                              <w:pPr>
                                <w:rPr>
                                  <w:sz w:val="20"/>
                                  <w:szCs w:val="20"/>
                                </w:rPr>
                              </w:pPr>
                              <w:r w:rsidRPr="000D7BD3">
                                <w:rPr>
                                  <w:sz w:val="20"/>
                                  <w:szCs w:val="20"/>
                                </w:rPr>
                                <w:t>Small cell eNB</w:t>
                              </w:r>
                            </w:p>
                          </w:txbxContent>
                        </wps:txbx>
                        <wps:bodyPr rot="0" vert="horz" wrap="square" lIns="74295" tIns="8890" rIns="74295" bIns="8890" anchor="t" anchorCtr="0" upright="1">
                          <a:noAutofit/>
                        </wps:bodyPr>
                      </wps:wsp>
                      <wps:wsp>
                        <wps:cNvPr id="8" name="AutoShape 256"/>
                        <wps:cNvCnPr>
                          <a:cxnSpLocks noChangeShapeType="1"/>
                          <a:stCxn id="4" idx="2"/>
                        </wps:cNvCnPr>
                        <wps:spPr bwMode="auto">
                          <a:xfrm flipH="1">
                            <a:off x="723265" y="740410"/>
                            <a:ext cx="5080" cy="94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257"/>
                        <wps:cNvCnPr>
                          <a:cxnSpLocks noChangeShapeType="1"/>
                          <a:endCxn id="2" idx="2"/>
                        </wps:cNvCnPr>
                        <wps:spPr bwMode="auto">
                          <a:xfrm>
                            <a:off x="722630" y="1644650"/>
                            <a:ext cx="635" cy="151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258"/>
                        <wps:cNvSpPr txBox="1">
                          <a:spLocks noChangeArrowheads="1"/>
                        </wps:cNvSpPr>
                        <wps:spPr bwMode="auto">
                          <a:xfrm>
                            <a:off x="1765935" y="1139190"/>
                            <a:ext cx="1085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C10" w:rsidRPr="000D7BD3" w:rsidRDefault="00372C10" w:rsidP="00372C10">
                              <w:pPr>
                                <w:rPr>
                                  <w:sz w:val="20"/>
                                  <w:szCs w:val="20"/>
                                </w:rPr>
                              </w:pPr>
                              <w:r w:rsidRPr="000D7BD3">
                                <w:rPr>
                                  <w:sz w:val="20"/>
                                  <w:szCs w:val="20"/>
                                </w:rPr>
                                <w:t>Backhaul link</w:t>
                              </w:r>
                            </w:p>
                          </w:txbxContent>
                        </wps:txbx>
                        <wps:bodyPr rot="0" vert="horz" wrap="square" lIns="74295" tIns="8890" rIns="74295" bIns="8890" anchor="t" anchorCtr="0" upright="1">
                          <a:noAutofit/>
                        </wps:bodyPr>
                      </wps:wsp>
                      <wps:wsp>
                        <wps:cNvPr id="11" name="AutoShape 259"/>
                        <wps:cNvCnPr>
                          <a:cxnSpLocks noChangeShapeType="1"/>
                          <a:stCxn id="10" idx="0"/>
                        </wps:cNvCnPr>
                        <wps:spPr bwMode="auto">
                          <a:xfrm rot="5400000" flipH="1">
                            <a:off x="2005330" y="835660"/>
                            <a:ext cx="502285" cy="104775"/>
                          </a:xfrm>
                          <a:prstGeom prst="curvedConnector3">
                            <a:avLst>
                              <a:gd name="adj1" fmla="val 49935"/>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260"/>
                        <wps:cNvSpPr txBox="1">
                          <a:spLocks noChangeArrowheads="1"/>
                        </wps:cNvSpPr>
                        <wps:spPr bwMode="auto">
                          <a:xfrm>
                            <a:off x="280035" y="110490"/>
                            <a:ext cx="9239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C10" w:rsidRPr="000D7BD3" w:rsidRDefault="00372C10" w:rsidP="00372C10">
                              <w:pPr>
                                <w:rPr>
                                  <w:sz w:val="20"/>
                                  <w:szCs w:val="20"/>
                                </w:rPr>
                              </w:pPr>
                              <w:r w:rsidRPr="000D7BD3">
                                <w:rPr>
                                  <w:sz w:val="20"/>
                                  <w:szCs w:val="20"/>
                                </w:rPr>
                                <w:t>Macro-eNB</w:t>
                              </w:r>
                            </w:p>
                          </w:txbxContent>
                        </wps:txbx>
                        <wps:bodyPr rot="0" vert="horz" wrap="square" lIns="74295" tIns="8890" rIns="74295" bIns="8890" anchor="t" anchorCtr="0" upright="1">
                          <a:noAutofit/>
                        </wps:bodyPr>
                      </wps:wsp>
                      <wps:wsp>
                        <wps:cNvPr id="13" name="Text Box 261"/>
                        <wps:cNvSpPr txBox="1">
                          <a:spLocks noChangeArrowheads="1"/>
                        </wps:cNvSpPr>
                        <wps:spPr bwMode="auto">
                          <a:xfrm>
                            <a:off x="1737360" y="283210"/>
                            <a:ext cx="10858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C10" w:rsidRPr="000D7BD3" w:rsidRDefault="00372C10" w:rsidP="00372C10">
                              <w:pPr>
                                <w:rPr>
                                  <w:sz w:val="20"/>
                                  <w:szCs w:val="20"/>
                                </w:rPr>
                              </w:pPr>
                              <w:r w:rsidRPr="000D7BD3">
                                <w:rPr>
                                  <w:sz w:val="20"/>
                                  <w:szCs w:val="20"/>
                                </w:rPr>
                                <w:t xml:space="preserve">RRC messages </w:t>
                              </w:r>
                              <w:r>
                                <w:rPr>
                                  <w:sz w:val="20"/>
                                  <w:szCs w:val="20"/>
                                </w:rPr>
                                <w:t>container over X</w:t>
                              </w:r>
                              <w:r w:rsidR="0011439F">
                                <w:rPr>
                                  <w:sz w:val="20"/>
                                  <w:szCs w:val="20"/>
                                </w:rPr>
                                <w:t>n</w:t>
                              </w:r>
                            </w:p>
                          </w:txbxContent>
                        </wps:txbx>
                        <wps:bodyPr rot="0" vert="horz" wrap="square" lIns="74295" tIns="8890" rIns="74295" bIns="8890" anchor="t" anchorCtr="0" upright="1">
                          <a:noAutofit/>
                        </wps:bodyPr>
                      </wps:wsp>
                      <wps:wsp>
                        <wps:cNvPr id="14" name="AutoShape 262"/>
                        <wps:cNvCnPr>
                          <a:cxnSpLocks noChangeShapeType="1"/>
                          <a:stCxn id="3" idx="2"/>
                          <a:endCxn id="1" idx="3"/>
                        </wps:cNvCnPr>
                        <wps:spPr bwMode="auto">
                          <a:xfrm flipH="1">
                            <a:off x="2767965" y="1740535"/>
                            <a:ext cx="970280" cy="631825"/>
                          </a:xfrm>
                          <a:prstGeom prst="straightConnector1">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Text Box 263"/>
                        <wps:cNvSpPr txBox="1">
                          <a:spLocks noChangeArrowheads="1"/>
                        </wps:cNvSpPr>
                        <wps:spPr bwMode="auto">
                          <a:xfrm>
                            <a:off x="3270250" y="2393315"/>
                            <a:ext cx="1262380" cy="353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C10" w:rsidRPr="000D7BD3" w:rsidRDefault="00D62168" w:rsidP="00D62168">
                              <w:pPr>
                                <w:jc w:val="left"/>
                                <w:rPr>
                                  <w:sz w:val="20"/>
                                  <w:szCs w:val="20"/>
                                </w:rPr>
                              </w:pPr>
                              <w:r>
                                <w:rPr>
                                  <w:sz w:val="20"/>
                                  <w:szCs w:val="20"/>
                                </w:rPr>
                                <w:t xml:space="preserve">UL </w:t>
                              </w:r>
                              <w:r w:rsidR="00372C10">
                                <w:rPr>
                                  <w:sz w:val="20"/>
                                  <w:szCs w:val="20"/>
                                </w:rPr>
                                <w:t>RRC messages to macro-eNB</w:t>
                              </w:r>
                            </w:p>
                          </w:txbxContent>
                        </wps:txbx>
                        <wps:bodyPr rot="0" vert="horz" wrap="square" lIns="74295" tIns="8890" rIns="74295" bIns="8890" anchor="t" anchorCtr="0" upright="1">
                          <a:noAutofit/>
                        </wps:bodyPr>
                      </wps:wsp>
                      <wps:wsp>
                        <wps:cNvPr id="16" name="AutoShape 264"/>
                        <wps:cNvCnPr>
                          <a:cxnSpLocks noChangeShapeType="1"/>
                        </wps:cNvCnPr>
                        <wps:spPr bwMode="auto">
                          <a:xfrm rot="10800000">
                            <a:off x="2926080" y="2296160"/>
                            <a:ext cx="361950" cy="170815"/>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265"/>
                        <wps:cNvSpPr>
                          <a:spLocks noChangeArrowheads="1"/>
                        </wps:cNvSpPr>
                        <wps:spPr bwMode="auto">
                          <a:xfrm>
                            <a:off x="2119630" y="2350135"/>
                            <a:ext cx="535940" cy="306705"/>
                          </a:xfrm>
                          <a:prstGeom prst="rect">
                            <a:avLst/>
                          </a:prstGeom>
                          <a:solidFill>
                            <a:srgbClr val="FFFFFF"/>
                          </a:solidFill>
                          <a:ln w="9525">
                            <a:solidFill>
                              <a:srgbClr val="000000"/>
                            </a:solidFill>
                            <a:miter lim="800000"/>
                            <a:headEnd/>
                            <a:tailEnd/>
                          </a:ln>
                        </wps:spPr>
                        <wps:txbx>
                          <w:txbxContent>
                            <w:p w:rsidR="00372C10" w:rsidRPr="000D7BD3" w:rsidRDefault="00372C10" w:rsidP="00372C10">
                              <w:pPr>
                                <w:rPr>
                                  <w:sz w:val="20"/>
                                  <w:szCs w:val="20"/>
                                </w:rPr>
                              </w:pPr>
                              <w:r>
                                <w:rPr>
                                  <w:sz w:val="20"/>
                                  <w:szCs w:val="20"/>
                                </w:rPr>
                                <w:t>lower layers</w:t>
                              </w:r>
                            </w:p>
                          </w:txbxContent>
                        </wps:txbx>
                        <wps:bodyPr rot="0" vert="horz" wrap="square" lIns="74295" tIns="8890" rIns="74295" bIns="8890" anchor="t" anchorCtr="0" upright="1">
                          <a:noAutofit/>
                        </wps:bodyPr>
                      </wps:wsp>
                      <wps:wsp>
                        <wps:cNvPr id="18" name="Rectangle 266"/>
                        <wps:cNvSpPr>
                          <a:spLocks noChangeArrowheads="1"/>
                        </wps:cNvSpPr>
                        <wps:spPr bwMode="auto">
                          <a:xfrm>
                            <a:off x="2219325" y="2752725"/>
                            <a:ext cx="34163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C10" w:rsidRPr="000D7BD3" w:rsidRDefault="00372C10" w:rsidP="00372C10">
                              <w:pPr>
                                <w:rPr>
                                  <w:sz w:val="20"/>
                                  <w:szCs w:val="20"/>
                                </w:rPr>
                              </w:pPr>
                              <w:r>
                                <w:rPr>
                                  <w:sz w:val="20"/>
                                  <w:szCs w:val="20"/>
                                </w:rPr>
                                <w:t>UE</w:t>
                              </w:r>
                            </w:p>
                          </w:txbxContent>
                        </wps:txbx>
                        <wps:bodyPr rot="0" vert="horz" wrap="square" lIns="74295" tIns="8890" rIns="74295" bIns="8890" anchor="t" anchorCtr="0" upright="1">
                          <a:noAutofit/>
                        </wps:bodyPr>
                      </wps:wsp>
                      <wps:wsp>
                        <wps:cNvPr id="19" name="Rectangle 267"/>
                        <wps:cNvSpPr>
                          <a:spLocks noChangeArrowheads="1"/>
                        </wps:cNvSpPr>
                        <wps:spPr bwMode="auto">
                          <a:xfrm>
                            <a:off x="2128520" y="2117090"/>
                            <a:ext cx="518795" cy="177165"/>
                          </a:xfrm>
                          <a:prstGeom prst="rect">
                            <a:avLst/>
                          </a:prstGeom>
                          <a:solidFill>
                            <a:srgbClr val="FFFFFF"/>
                          </a:solidFill>
                          <a:ln w="9525">
                            <a:solidFill>
                              <a:srgbClr val="000000"/>
                            </a:solidFill>
                            <a:miter lim="800000"/>
                            <a:headEnd/>
                            <a:tailEnd/>
                          </a:ln>
                        </wps:spPr>
                        <wps:txbx>
                          <w:txbxContent>
                            <w:p w:rsidR="00372C10" w:rsidRPr="000D7BD3" w:rsidRDefault="00372C10" w:rsidP="00372C10">
                              <w:pPr>
                                <w:rPr>
                                  <w:sz w:val="20"/>
                                  <w:szCs w:val="20"/>
                                </w:rPr>
                              </w:pPr>
                              <w:r w:rsidRPr="000D7BD3">
                                <w:rPr>
                                  <w:sz w:val="20"/>
                                  <w:szCs w:val="20"/>
                                </w:rPr>
                                <w:t>RRC</w:t>
                              </w:r>
                            </w:p>
                          </w:txbxContent>
                        </wps:txbx>
                        <wps:bodyPr rot="0" vert="horz" wrap="square" lIns="74295" tIns="8890" rIns="74295" bIns="8890" anchor="t" anchorCtr="0" upright="1">
                          <a:noAutofit/>
                        </wps:bodyPr>
                      </wps:wsp>
                      <wps:wsp>
                        <wps:cNvPr id="20" name="AutoShape 268"/>
                        <wps:cNvCnPr>
                          <a:cxnSpLocks noChangeShapeType="1"/>
                          <a:stCxn id="19" idx="2"/>
                          <a:endCxn id="17" idx="0"/>
                        </wps:cNvCnPr>
                        <wps:spPr bwMode="auto">
                          <a:xfrm flipH="1">
                            <a:off x="2387600" y="2294255"/>
                            <a:ext cx="635" cy="55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69"/>
                        <wps:cNvCnPr>
                          <a:cxnSpLocks noChangeShapeType="1"/>
                          <a:stCxn id="2" idx="2"/>
                          <a:endCxn id="1" idx="1"/>
                        </wps:cNvCnPr>
                        <wps:spPr bwMode="auto">
                          <a:xfrm>
                            <a:off x="723265" y="1796415"/>
                            <a:ext cx="1275715" cy="575945"/>
                          </a:xfrm>
                          <a:prstGeom prst="straightConnector1">
                            <a:avLst/>
                          </a:prstGeom>
                          <a:noFill/>
                          <a:ln w="2857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Rectangle 270"/>
                        <wps:cNvSpPr>
                          <a:spLocks noChangeArrowheads="1"/>
                        </wps:cNvSpPr>
                        <wps:spPr bwMode="auto">
                          <a:xfrm>
                            <a:off x="437515" y="834390"/>
                            <a:ext cx="563880" cy="809625"/>
                          </a:xfrm>
                          <a:prstGeom prst="rect">
                            <a:avLst/>
                          </a:prstGeom>
                          <a:solidFill>
                            <a:srgbClr val="FFFFFF"/>
                          </a:solidFill>
                          <a:ln w="9525">
                            <a:solidFill>
                              <a:srgbClr val="000000"/>
                            </a:solidFill>
                            <a:miter lim="800000"/>
                            <a:headEnd/>
                            <a:tailEnd/>
                          </a:ln>
                        </wps:spPr>
                        <wps:txbx>
                          <w:txbxContent>
                            <w:p w:rsidR="00372C10" w:rsidRDefault="00D80C71" w:rsidP="00372C10">
                              <w:r>
                                <w:t>Lower layers</w:t>
                              </w:r>
                            </w:p>
                          </w:txbxContent>
                        </wps:txbx>
                        <wps:bodyPr rot="0" vert="horz" wrap="square" lIns="74295" tIns="8890" rIns="74295" bIns="8890" anchor="t" anchorCtr="0" upright="1">
                          <a:noAutofit/>
                        </wps:bodyPr>
                      </wps:wsp>
                      <wps:wsp>
                        <wps:cNvPr id="23" name="Rectangle 271"/>
                        <wps:cNvSpPr>
                          <a:spLocks noChangeArrowheads="1"/>
                        </wps:cNvSpPr>
                        <wps:spPr bwMode="auto">
                          <a:xfrm>
                            <a:off x="3456940" y="834390"/>
                            <a:ext cx="563880" cy="809625"/>
                          </a:xfrm>
                          <a:prstGeom prst="rect">
                            <a:avLst/>
                          </a:prstGeom>
                          <a:solidFill>
                            <a:srgbClr val="FFFFFF"/>
                          </a:solidFill>
                          <a:ln w="9525">
                            <a:solidFill>
                              <a:srgbClr val="000000"/>
                            </a:solidFill>
                            <a:miter lim="800000"/>
                            <a:headEnd/>
                            <a:tailEnd/>
                          </a:ln>
                        </wps:spPr>
                        <wps:txbx>
                          <w:txbxContent>
                            <w:p w:rsidR="00372C10" w:rsidRDefault="00D80C71" w:rsidP="00372C10">
                              <w:r>
                                <w:t>Lower layers</w:t>
                              </w:r>
                            </w:p>
                          </w:txbxContent>
                        </wps:txbx>
                        <wps:bodyPr rot="0" vert="horz" wrap="square" lIns="74295" tIns="8890" rIns="74295" bIns="8890" anchor="t" anchorCtr="0" upright="1">
                          <a:noAutofit/>
                        </wps:bodyPr>
                      </wps:wsp>
                      <wps:wsp>
                        <wps:cNvPr id="24" name="AutoShape 272"/>
                        <wps:cNvCnPr>
                          <a:cxnSpLocks noChangeShapeType="1"/>
                          <a:stCxn id="5" idx="2"/>
                          <a:endCxn id="23" idx="0"/>
                        </wps:cNvCnPr>
                        <wps:spPr bwMode="auto">
                          <a:xfrm>
                            <a:off x="3736340" y="739775"/>
                            <a:ext cx="2540" cy="94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73"/>
                        <wps:cNvCnPr>
                          <a:cxnSpLocks noChangeShapeType="1"/>
                          <a:stCxn id="23" idx="2"/>
                          <a:endCxn id="23" idx="2"/>
                        </wps:cNvCnPr>
                        <wps:spPr bwMode="auto">
                          <a:xfrm>
                            <a:off x="3738880" y="1644015"/>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74"/>
                        <wps:cNvCnPr>
                          <a:cxnSpLocks noChangeShapeType="1"/>
                          <a:stCxn id="23" idx="2"/>
                          <a:endCxn id="3" idx="2"/>
                        </wps:cNvCnPr>
                        <wps:spPr bwMode="auto">
                          <a:xfrm flipH="1">
                            <a:off x="3738245" y="1644015"/>
                            <a:ext cx="63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47" o:spid="_x0000_s1185" editas="canvas" style="width:360.65pt;height:234.2pt;mso-position-horizontal-relative:char;mso-position-vertical-relative:line" coordsize="45802,29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xfVtwkAALhVAAAOAAAAZHJzL2Uyb0RvYy54bWzsXG1z4sgR/p6q/AeVvnvRvGhGQy17tQt2&#10;kqrN3dXt5gfISBglIBFJNjhX+e/pnpFGAst4AcN5s/IHEEgeRjPPdD/9dI/e/7RZLpyHOC+SLB25&#10;5J3nOnE6zaIkvRu5//h6cxW4TlGGaRQusjQeuY9x4f704c9/er9eDWOazbNFFOcONJIWw/Vq5M7L&#10;cjUcDIrpPF6GxbtsFadwcpbly7CEj/ndIMrDNbS+XAyo54nBOsujVZ5N46KAbyfmpPtBtz+bxdPy&#10;l9msiEtnMXKhb6V+zfXrLb4OPrwPh3d5uJon06ob4RG9WIZJCj9qm5qEZejc58mTppbJNM+KbFa+&#10;m2bLQTabJdNY3wPcDfF27mYcpg9hoW9mCqNTdxCOXrHd2zvsd5rdJIsFjMYAWh/id/i+hvmJ4cv1&#10;CmanWNl5Kk77/S/zcBXr2yqG058ffs2dJALwuE4aLgEjv8GshendInYoVzhD+PNw3ZfVrzn2tVh9&#10;zqb/Kpw0G8/huvhjnmfreRxG0C2C18M9tP4BPxTwr87t+u9ZBO2H92WmJ2szy5fYIEyDsxm5gKfA&#10;93zXecRjFqjAN/iIN6UzhQskV4rB+SlcIIQgRJ8fhMO6oVVelH+Js6WDByM3hxvRPxQ+fC5K7Fg4&#10;rC/RN5ItkgjHXX/I727Hi9x5CAGqN/pP3wvcb/uyReqs4TaV53u66a2TRbsNT/91tbFMSlh0i2Q5&#10;cgN7UTjEIbxOI+hnOCzDZGGOoc+LtBpTHEYzHbdZ9AhDmmdmRYEFgIN5lv/HddawmkZu8e/7MI9d&#10;Z/G3FKZFcqpg4Er9IQgULMW8feK2dSJMp9DQyC1dxxyOS7Ng71d5cjeH3yH6ztPsI0zkLNEDi5Ns&#10;+lR1FeB6IdzSDtzC5FwOt4RKmEUNW+ZLRLCewhq1hCjqMziPsCUwEczg+iy4nVyriV6z0PoWNHvc&#10;vjXcsi7cavu5ZT7PZ28Z9UmA9hRwyXggjDkNhzVwlaQBrXHLAsrAhBgjegZ7O8YlZFrvcfum7S3v&#10;wi29oL3lPvIEDVufkIBULLKGre9z5lcsgdJAWFydAbVIE55HrfKp/0eShHJzu9HUTsh6enreYPku&#10;QOQJ3/VZPVAX4LuMK6G4sb8+oRwOt4gDl4FEpoa8gVLJgEOczfx+L0AO6vnpgWyBLGogIx/XsZ1D&#10;fV4PFAB5nJrAbbpJv+zEbvryr48rCMs09QC2UY43qbYagMwkgrCrOhGnUX0GXIA+o1dLHe2ZX9kf&#10;7TmzRbL6a83EqriPeJ5Pq7hPUAjrdgw6RKFE8mohCCAse1dBUeYhhinjLE0h/styE608EwLauBuj&#10;LIzsaAAU/mijnWf3VQDXEcw5pR7nMk90dA2R2shdxhHEaDFoN3hkbgzDPc3CIGitjoyW8bvy1HVw&#10;HfArTsX1Ffcmk6uPN2N+JW6I9CdsMh5PyH+x84QP50kUxSlGt7WuQvi3yQaVwmMUEaus2JEabLeu&#10;o2rwvfW77rTGxG60ineH8LhcaCjrlfEVycGnbAMLQ8OnxbCdcgMnakieS9tgJPCJMKRFEQ5ohtFo&#10;qDYBRqM5jbb1LCBAHPai/CVpw86WUQ/aAlP9DQzJmwLYFu3fUlK0GNPBs55FohlYrf/9rsCzep+o&#10;uroRgbziN9y/UtILrjyiPinhccUnN9tr5nOSxqevGVzdlySAdslj9+vFWL93LcqGHVqRr3eq1qmC&#10;bm7YYdupClyUle040qnWrlMHTCe7TkkZFYZBgofku54TAqXKbSpehffPq04nOs6TsL7XbxpD2HtF&#10;nZE5KIHRLfSrLmjbCPFQvtiihaDEalp4MLbRFVZkUFIqUCxFrVRwLoyS23hK5H9GSfWJBOjv9ZI9&#10;pOtEXids/n+IHhi+yly3mJ6NFatY/jJMD1Gps1SIYMIUpIp6rne3E0z0XG87O3NgRvB4ric1GJHC&#10;9FzPcj1iU99tsmdZ8aEesVFQ0Cxpj6hH/SC2pzO7Pjfp4U7ZBNLlPmqC6CohjSMgugRn2HhK3wP1&#10;u3aWHpcga+x1ltP7/CGOrGzCtAiiZRNs9S6qDGwY/ROGa7ZcQJ0G5Modk5M3LVdXA8dsp9m3YtGT&#10;w6K9VLGXWC4tsRCbfm88r0HixTUWCsUUVToTNES+63cVJDBBVjFyei+xDHuJZXg5t2vz+r3bbdyu&#10;rYBomQ47UBcm7UyySp6lAaO7QsqWPss4wRB1rzPt9Vkoquv12VYV3wmc3RZX9MajMR62DKXF2YUd&#10;qeM5OxilRsQCNt1kPYH2vmLWk0ohVaXdYnrTN4nNhr9DlgIYjeErAvJHL6WEThS7Xjnx+U1MvKPO&#10;Vd//m8pL2fDlWXMG8U6dTHsjiU8o5Xuih4nd2pbL6GEMqmNpVa4FDJyx3TJDQgVlNdCZz8SpZYZ2&#10;wupMp/0CJuptphF6PeyP0sPsouh9a+NbuyqKxJEVRYerXkC2jezVSgtRRYVOZupaOCWwlmJL7WKC&#10;KLQyusge8vsv7Q05Uu3ysWcV9e/Vrh+uoIjYiqLfmk1SJgvZkrsQt+cqJKKwnaROkFLme2SXNgKP&#10;VHWxHPOENNtRnk/7vxSpHu6a0MmeLPMeKM107ZGyBS7Smq7eyDdG3la4tKHcrnA5+34/ShTsQdEJ&#10;DCp9Kk2E00RAldBibLoIlFFljoey5YE1DbRf9MSwL4rThV2NzbB1or3NaGyGLR1q24x26dDZbQYB&#10;nQI3pSEPJER6u1ke2NImcaur4YGSvFQi9CO4P2vUeyhbKCOGnhR4inbJ0JEFngTWyHMCIrDHI8sB&#10;uvZNgGoicXebXgtU8aq2vfGftlbO9wMQWPYmLE5UD/vqz/aOi7rsun7vKr82axHnBCOHy+2JoF3F&#10;LuIVil22qj8BhE+Fc53bO0QPaAkArUpnAro5f6oiSl+i7ImGH7bw4Ma6cwL+NLkcy2MmYTE3T5so&#10;HotJVho940l5y2FC+jdd/WbZbouP23SZeT4HdPmN7jGitgCmxYmaMrsqjX1OSYAz6SPydR0YZ08Y&#10;kWBo/fXCCDwlXsoj/QiMyFLWnhE1jMiWY7SBvFuPcU4gM+7DhmhDaALWIxkfBVTZ6p28YhOmWsba&#10;I7lBcldtgHyF2gAwss9Qe1qXDRiaXYnB37IlusVxsAaJVfiXTFUVuw2fh13dlR3vt3PBsG1RhNM3&#10;bOJEfJcEBFD5JJKVNq95fCWMxbReOVuMfvvUkZQe4B5oZgLEBfd6ebuc3sav597030ev30302pWa&#10;bvI7ZwF7bdr1MjgE653bNhD1tHrqy37UQ3UYqFTnDGJ73L8C7gERU3w6qOZq1aNM8fmj7c9a5Wke&#10;uPrhfwAAAP//AwBQSwMEFAAGAAgAAAAhAE8H7+LaAAAABQEAAA8AAABkcnMvZG93bnJldi54bWxM&#10;j8FqwzAMhu+DvYPRYLfVaVfakMUp66DHwpYOenVsNQ6N5RC7bfb203bZLgLx/3z6VG4m34srjrEL&#10;pGA+y0AgmWA7ahV8HnZPOYiYNFndB0IFXxhhU93flbqw4UYfeK1TKxhCsdAKXEpDIWU0Dr2OszAg&#10;cXYKo9eJ17GVdtQ3hvteLrJsJb3uiC84PeCbQ3OuL17B8kDd+36bb4+7o0m12Tc2c2ulHh+m1xcQ&#10;Caf0V4YffVaHip2acCEbRa+AH0m/k7P1Yv4MomHwKl+CrEr53776BgAA//8DAFBLAQItABQABgAI&#10;AAAAIQC2gziS/gAAAOEBAAATAAAAAAAAAAAAAAAAAAAAAABbQ29udGVudF9UeXBlc10ueG1sUEsB&#10;Ai0AFAAGAAgAAAAhADj9If/WAAAAlAEAAAsAAAAAAAAAAAAAAAAALwEAAF9yZWxzLy5yZWxzUEsB&#10;Ai0AFAAGAAgAAAAhAOwTF9W3CQAAuFUAAA4AAAAAAAAAAAAAAAAALgIAAGRycy9lMm9Eb2MueG1s&#10;UEsBAi0AFAAGAAgAAAAhAE8H7+LaAAAABQEAAA8AAAAAAAAAAAAAAAAAEQwAAGRycy9kb3ducmV2&#10;LnhtbFBLBQYAAAAABAAEAPMAAAAYDQAAAAA=&#10;">
                <v:shape id="_x0000_s1186" type="#_x0000_t75" style="position:absolute;width:45802;height:29743;visibility:visible;mso-wrap-style:square">
                  <v:fill o:detectmouseclick="t"/>
                  <v:path o:connecttype="none"/>
                </v:shape>
                <v:rect id="Rectangle 249" o:spid="_x0000_s1187" style="position:absolute;left:20085;top:20389;width:7499;height:6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7zWb8A&#10;AADaAAAADwAAAGRycy9kb3ducmV2LnhtbERPTYvCMBC9C/6HMMLeNFXLItVYirIgi5dVwevYjG1p&#10;MylN1tZ/b4SFPQ2P9zmbdDCNeFDnKssK5rMIBHFudcWFgsv5a7oC4TyyxsYyKXiSg3Q7Hm0w0bbn&#10;H3qcfCFCCLsEFZTet4mULi/JoJvZljhwd9sZ9AF2hdQd9iHcNHIRRZ/SYMWhocSWdiXl9enXKOht&#10;3ESxvT5XtyzOuO7d93J/VOpjMmRrEJ4G/y/+cx90mA/vV95Xb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HvNZvwAAANoAAAAPAAAAAAAAAAAAAAAAAJgCAABkcnMvZG93bnJl&#10;di54bWxQSwUGAAAAAAQABAD1AAAAhAMAAAAA&#10;" strokeweight="1.5pt">
                  <v:textbox inset="5.85pt,.7pt,5.85pt,.7pt"/>
                </v:rect>
                <v:rect id="Rectangle 250" o:spid="_x0000_s1188" style="position:absolute;left:1270;top:3575;width:11925;height:1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jccEA&#10;AADaAAAADwAAAGRycy9kb3ducmV2LnhtbESPQYvCMBSE74L/ITzBm6YqiHRNiwiCB0V097K3t81r&#10;093mpTRR6783grDHYWa+YdZ5bxtxo87XjhXMpgkI4sLpmisFX5+7yQqED8gaG8ek4EEe8mw4WGOq&#10;3Z3PdLuESkQI+xQVmBDaVEpfGLLop64ljl7pOoshyq6SusN7hNtGzpNkKS3WHBcMtrQ1VPxdrlaB&#10;/y0Prj9+nzbHfWkWPw/a2RUpNR71mw8QgfrwH36391rBHF5X4g2Q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xY3HBAAAA2gAAAA8AAAAAAAAAAAAAAAAAmAIAAGRycy9kb3du&#10;cmV2LnhtbFBLBQYAAAAABAAEAPUAAACGAwAAAAA=&#10;" fillcolor="#fde9d9" strokeweight="1.5pt">
                  <v:textbox inset="5.85pt,.7pt,5.85pt,.7pt"/>
                </v:rect>
                <v:rect id="Rectangle 251" o:spid="_x0000_s1189" style="position:absolute;left:32518;top:3486;width:9728;height:13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RScQA&#10;AADaAAAADwAAAGRycy9kb3ducmV2LnhtbESPX0sDMRDE34V+h7AF32yuKqJn0yKC4It/2lro43rZ&#10;3l1NNmeybe++vREEH4eZ+Q0zW/TeqSPF1AY2MJ0UoIirYFuuDXysny5uQSVBtugCk4GBEizmo7MZ&#10;ljaceEnHldQqQziVaKAR6UqtU9WQxzQJHXH2diF6lCxjrW3EU4Z7py+L4kZ7bDkvNNjRY0PV1+rg&#10;Dcjaxfetu34Lh8+Xzeu3DLv93WDM+bh/uAcl1Mt/+K/9bA1cwe+VfAP0/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E0UnEAAAA2gAAAA8AAAAAAAAAAAAAAAAAmAIAAGRycy9k&#10;b3ducmV2LnhtbFBLBQYAAAAABAAEAPUAAACJAwAAAAA=&#10;" fillcolor="#ffc000" strokeweight="1.5pt">
                  <v:textbox inset="5.85pt,.7pt,5.85pt,.7pt"/>
                </v:rect>
                <v:rect id="Rectangle 252" o:spid="_x0000_s1190" style="position:absolute;left:4508;top:5118;width:55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d7osEA&#10;AADaAAAADwAAAGRycy9kb3ducmV2LnhtbESPQYvCMBSE78L+h/AWvGm6oiLVWFxB2IuKddnzs3m2&#10;pc1LabK1/nsjCB6HmfmGWSW9qUVHrSstK/gaRyCIM6tLzhX8nnejBQjnkTXWlknBnRwk64/BCmNt&#10;b3yiLvW5CBB2MSoovG9iKV1WkEE3tg1x8K62NeiDbHOpW7wFuKnlJIrm0mDJYaHAhrYFZVX6bxQs&#10;jpN8Wlvz/XeYVX5/uXfMJ6nU8LPfLEF46v07/Gr/aAVTeF4JN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ne6LBAAAA2gAAAA8AAAAAAAAAAAAAAAAAmAIAAGRycy9kb3du&#10;cmV2LnhtbFBLBQYAAAAABAAEAPUAAACGAwAAAAA=&#10;">
                  <v:textbox inset="5.85pt,.7pt,5.85pt,.7pt">
                    <w:txbxContent>
                      <w:p w:rsidR="00372C10" w:rsidRPr="000D7BD3" w:rsidRDefault="00372C10" w:rsidP="00372C10">
                        <w:pPr>
                          <w:rPr>
                            <w:sz w:val="20"/>
                            <w:szCs w:val="20"/>
                          </w:rPr>
                        </w:pPr>
                        <w:r w:rsidRPr="000D7BD3">
                          <w:rPr>
                            <w:sz w:val="20"/>
                            <w:szCs w:val="20"/>
                          </w:rPr>
                          <w:t>RRC</w:t>
                        </w:r>
                      </w:p>
                    </w:txbxContent>
                  </v:textbox>
                </v:rect>
                <v:rect id="Rectangle 253" o:spid="_x0000_s1191" style="position:absolute;left:34969;top:5124;width:4788;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eOcEA&#10;AADaAAAADwAAAGRycy9kb3ducmV2LnhtbESPQYvCMBSE78L+h/AWvGm6oiLVWFxB2IuKddnzs3m2&#10;pc1LabK1/nsjCB6HmfmGWSW9qUVHrSstK/gaRyCIM6tLzhX8nnejBQjnkTXWlknBnRwk64/BCmNt&#10;b3yiLvW5CBB2MSoovG9iKV1WkEE3tg1x8K62NeiDbHOpW7wFuKnlJIrm0mDJYaHAhrYFZVX6bxQs&#10;jpN8Wlvz/XeYVX5/uXfMJ6nU8LPfLEF46v07/Gr/aAUzeF4JN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r3jnBAAAA2gAAAA8AAAAAAAAAAAAAAAAAmAIAAGRycy9kb3du&#10;cmV2LnhtbFBLBQYAAAAABAAEAPUAAACGAwAAAAA=&#10;">
                  <v:textbox inset="5.85pt,.7pt,5.85pt,.7pt">
                    <w:txbxContent>
                      <w:p w:rsidR="00372C10" w:rsidRPr="000D7BD3" w:rsidRDefault="00372C10" w:rsidP="00372C10">
                        <w:pPr>
                          <w:rPr>
                            <w:sz w:val="20"/>
                            <w:szCs w:val="20"/>
                          </w:rPr>
                        </w:pPr>
                        <w:r w:rsidRPr="000D7BD3">
                          <w:rPr>
                            <w:sz w:val="20"/>
                            <w:szCs w:val="20"/>
                          </w:rPr>
                          <w:t>RRC</w:t>
                        </w:r>
                      </w:p>
                    </w:txbxContent>
                  </v:textbox>
                </v:rect>
                <v:shape id="AutoShape 254" o:spid="_x0000_s1192" type="#_x0000_t32" style="position:absolute;left:10052;top:6261;width:2491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6f6sQAAADaAAAADwAAAGRycy9kb3ducmV2LnhtbESP3WrCQBSE74W+w3IKvdNNAxVJXUN/&#10;sFQQwdTeH7PHJDR7NmY3Mfr0riD0cpiZb5h5Opha9NS6yrKC50kEgji3uuJCwe5nOZ6BcB5ZY22Z&#10;FJzJQbp4GM0x0fbEW+ozX4gAYZeggtL7JpHS5SUZdBPbEAfvYFuDPsi2kLrFU4CbWsZRNJUGKw4L&#10;JTb0UVL+l3VGgcsu/ncv+/Wxq+PV5nP39XJ+j5V6ehzeXkF4Gvx/+N7+1gqmcLsSboB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Tp/qxAAAANoAAAAPAAAAAAAAAAAA&#10;AAAAAKECAABkcnMvZG93bnJldi54bWxQSwUGAAAAAAQABAD5AAAAkgMAAAAA&#10;" strokeweight="2.25pt">
                  <v:stroke endarrow="block"/>
                </v:shape>
                <v:shape id="Text Box 255" o:spid="_x0000_s1193" type="#_x0000_t202" style="position:absolute;left:31851;top:914;width:1085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1HsUA&#10;AADaAAAADwAAAGRycy9kb3ducmV2LnhtbESPW2vCQBSE3wX/w3KEvummhUaJriEp9IIvXpE+nmZP&#10;k9Ds2ZDdauyv7wqCj8PMfMMs0t404kSdqy0reJxEIIgLq2suFRz2r+MZCOeRNTaWScGFHKTL4WCB&#10;ibZn3tJp50sRIOwSVFB53yZSuqIig25iW+LgfdvOoA+yK6Xu8BzgppFPURRLgzWHhQpbeqmo+Nn9&#10;GgV/tcveN+vcf+XPn2/RZhW7YxYr9TDqszkIT72/h2/tD61gCtcr4Qb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TUexQAAANoAAAAPAAAAAAAAAAAAAAAAAJgCAABkcnMv&#10;ZG93bnJldi54bWxQSwUGAAAAAAQABAD1AAAAigMAAAAA&#10;" filled="f" stroked="f">
                  <v:textbox inset="5.85pt,.7pt,5.85pt,.7pt">
                    <w:txbxContent>
                      <w:p w:rsidR="00372C10" w:rsidRPr="000D7BD3" w:rsidRDefault="00372C10" w:rsidP="00372C10">
                        <w:pPr>
                          <w:rPr>
                            <w:sz w:val="20"/>
                            <w:szCs w:val="20"/>
                          </w:rPr>
                        </w:pPr>
                        <w:r w:rsidRPr="000D7BD3">
                          <w:rPr>
                            <w:sz w:val="20"/>
                            <w:szCs w:val="20"/>
                          </w:rPr>
                          <w:t>Small cell eNB</w:t>
                        </w:r>
                      </w:p>
                    </w:txbxContent>
                  </v:textbox>
                </v:shape>
                <v:shape id="AutoShape 256" o:spid="_x0000_s1194" type="#_x0000_t32" style="position:absolute;left:7232;top:7404;width:51;height:94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AMJ8AAAADaAAAADwAAAGRycy9kb3ducmV2LnhtbERPPWvDMBDdC/kP4gJdSiI7QwlOlFAK&#10;geIhUNtDxkO62KbWyZUU2/331VDo+Hjfx/NiBzGRD71jBfk2A0Gsnem5VdDUl80eRIjIBgfHpOCH&#10;ApxPq6cjFsbN/ElTFVuRQjgUqKCLcSykDLoji2HrRuLE3Z23GBP0rTQe5xRuB7nLsldpsefU0OFI&#10;7x3pr+phFfRlc22ml+/o9b7Mbz4P9W3QSj2vl7cDiEhL/Bf/uT+MgrQ1XUk3QJ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KQDCfAAAAA2gAAAA8AAAAAAAAAAAAAAAAA&#10;oQIAAGRycy9kb3ducmV2LnhtbFBLBQYAAAAABAAEAPkAAACOAwAAAAA=&#10;"/>
                <v:shape id="AutoShape 257" o:spid="_x0000_s1195" type="#_x0000_t32" style="position:absolute;left:7226;top:16446;width:6;height:15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Text Box 258" o:spid="_x0000_s1196" type="#_x0000_t202" style="position:absolute;left:17659;top:11391;width:10858;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UVyMYA&#10;AADbAAAADwAAAGRycy9kb3ducmV2LnhtbESPT2vCQBDF74V+h2UK3upGoaFEV4mF2tJL/Yd4HLNj&#10;EszOhuyqaT9951DwNsN7895vpvPeNepKXag9GxgNE1DEhbc1lwZ22/fnV1AhIltsPJOBHwownz0+&#10;TDGz/sZrum5iqSSEQ4YGqhjbTOtQVOQwDH1LLNrJdw6jrF2pbYc3CXeNHidJqh3WLA0VtvRWUXHe&#10;XJyB3zrkH6vvRTwuXg7LZPWVhn2eGjN46vMJqEh9vJv/rz+t4Au9/CID6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UVyMYAAADbAAAADwAAAAAAAAAAAAAAAACYAgAAZHJz&#10;L2Rvd25yZXYueG1sUEsFBgAAAAAEAAQA9QAAAIsDAAAAAA==&#10;" filled="f" stroked="f">
                  <v:textbox inset="5.85pt,.7pt,5.85pt,.7pt">
                    <w:txbxContent>
                      <w:p w:rsidR="00372C10" w:rsidRPr="000D7BD3" w:rsidRDefault="00372C10" w:rsidP="00372C10">
                        <w:pPr>
                          <w:rPr>
                            <w:sz w:val="20"/>
                            <w:szCs w:val="20"/>
                          </w:rPr>
                        </w:pPr>
                        <w:r w:rsidRPr="000D7BD3">
                          <w:rPr>
                            <w:sz w:val="20"/>
                            <w:szCs w:val="20"/>
                          </w:rPr>
                          <w:t>Backhaul link</w:t>
                        </w:r>
                      </w:p>
                    </w:txbxContent>
                  </v:textbox>
                </v:shape>
                <v:shape id="AutoShape 259" o:spid="_x0000_s1197" type="#_x0000_t38" style="position:absolute;left:20053;top:8356;width:5022;height:1048;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fxrsAAADbAAAADwAAAGRycy9kb3ducmV2LnhtbERPSwrCMBDdC94hjODOpgqKVKNUUXBr&#10;9QBDMzbFZlKaqPX2RhDczeN9Z73tbSOe1PnasYJpkoIgLp2uuVJwvRwnSxA+IGtsHJOCN3nYboaD&#10;NWbavfhMzyJUIoawz1CBCaHNpPSlIYs+cS1x5G6usxgi7CqpO3zFcNvIWZoupMWaY4PBlvaGynvx&#10;sAryFvm9MLtr3jzO81uV7i8HUyg1HvX5CkSgPvzFP/dJx/lT+P4SD5CbD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LOl/GuwAAANsAAAAPAAAAAAAAAAAAAAAAAKECAABk&#10;cnMvZG93bnJldi54bWxQSwUGAAAAAAQABAD5AAAAiQMAAAAA&#10;" adj="10786">
                  <v:stroke endarrow="block"/>
                </v:shape>
                <v:shape id="Text Box 260" o:spid="_x0000_s1198" type="#_x0000_t202" style="position:absolute;left:2800;top:1104;width:9239;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inset="5.85pt,.7pt,5.85pt,.7pt">
                    <w:txbxContent>
                      <w:p w:rsidR="00372C10" w:rsidRPr="000D7BD3" w:rsidRDefault="00372C10" w:rsidP="00372C10">
                        <w:pPr>
                          <w:rPr>
                            <w:sz w:val="20"/>
                            <w:szCs w:val="20"/>
                          </w:rPr>
                        </w:pPr>
                        <w:r w:rsidRPr="000D7BD3">
                          <w:rPr>
                            <w:sz w:val="20"/>
                            <w:szCs w:val="20"/>
                          </w:rPr>
                          <w:t>Macro-eNB</w:t>
                        </w:r>
                      </w:p>
                    </w:txbxContent>
                  </v:textbox>
                </v:shape>
                <v:shape id="Text Box 261" o:spid="_x0000_s1199" type="#_x0000_t202" style="position:absolute;left:17373;top:2832;width:10859;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Lv8MA&#10;AADbAAAADwAAAGRycy9kb3ducmV2LnhtbERPS2vCQBC+F/wPywjedKPSIKmrRMEHvVRtKR7H7JgE&#10;s7Mhu2raX98VhN7m43vOdN6aStyocaVlBcNBBII4s7rkXMHX56o/AeE8ssbKMin4IQfzWedliom2&#10;d97T7eBzEULYJaig8L5OpHRZQQbdwNbEgTvbxqAPsMmlbvAewk0lR1EUS4Mlh4YCa1oWlF0OV6Pg&#10;t3TpZvex8KfF63Ed7d5j953GSvW6bfoGwlPr/8VP91aH+WN4/BIO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Lv8MAAADbAAAADwAAAAAAAAAAAAAAAACYAgAAZHJzL2Rv&#10;d25yZXYueG1sUEsFBgAAAAAEAAQA9QAAAIgDAAAAAA==&#10;" filled="f" stroked="f">
                  <v:textbox inset="5.85pt,.7pt,5.85pt,.7pt">
                    <w:txbxContent>
                      <w:p w:rsidR="00372C10" w:rsidRPr="000D7BD3" w:rsidRDefault="00372C10" w:rsidP="00372C10">
                        <w:pPr>
                          <w:rPr>
                            <w:sz w:val="20"/>
                            <w:szCs w:val="20"/>
                          </w:rPr>
                        </w:pPr>
                        <w:r w:rsidRPr="000D7BD3">
                          <w:rPr>
                            <w:sz w:val="20"/>
                            <w:szCs w:val="20"/>
                          </w:rPr>
                          <w:t xml:space="preserve">RRC messages </w:t>
                        </w:r>
                        <w:r>
                          <w:rPr>
                            <w:sz w:val="20"/>
                            <w:szCs w:val="20"/>
                          </w:rPr>
                          <w:t>container over X</w:t>
                        </w:r>
                        <w:r w:rsidR="0011439F">
                          <w:rPr>
                            <w:sz w:val="20"/>
                            <w:szCs w:val="20"/>
                          </w:rPr>
                          <w:t>n</w:t>
                        </w:r>
                      </w:p>
                    </w:txbxContent>
                  </v:textbox>
                </v:shape>
                <v:shape id="AutoShape 262" o:spid="_x0000_s1200" type="#_x0000_t32" style="position:absolute;left:27679;top:17405;width:9703;height:63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5xscMAAADbAAAADwAAAGRycy9kb3ducmV2LnhtbERP22rCQBB9L/gPywi+1Y3aikRXUUHU&#10;lgpeEB+H7JgEs7Mxu2rar3cLhb7N4VxnNKlNIe5Uudyygk47AkGcWJ1zquCwX7wOQDiPrLGwTAq+&#10;ycFk3HgZYaztg7d03/lUhBB2MSrIvC9jKV2SkUHXtiVx4M62MugDrFKpK3yEcFPIbhT1pcGcQ0OG&#10;Jc0zSi67m1HwOe38XHl+Wvc2R3z/+PK9WTRbKtVq1tMhCE+1/xf/uVc6zH+D31/CAXL8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ucbHDAAAA2wAAAA8AAAAAAAAAAAAA&#10;AAAAoQIAAGRycy9kb3ducmV2LnhtbFBLBQYAAAAABAAEAPkAAACRAwAAAAA=&#10;" strokeweight="2.25pt">
                  <v:stroke startarrow="block"/>
                </v:shape>
                <v:shape id="Text Box 263" o:spid="_x0000_s1201" type="#_x0000_t202" style="position:absolute;left:32702;top:23933;width:12624;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inset="5.85pt,.7pt,5.85pt,.7pt">
                    <w:txbxContent>
                      <w:p w:rsidR="00372C10" w:rsidRPr="000D7BD3" w:rsidRDefault="00D62168" w:rsidP="00D62168">
                        <w:pPr>
                          <w:jc w:val="left"/>
                          <w:rPr>
                            <w:sz w:val="20"/>
                            <w:szCs w:val="20"/>
                          </w:rPr>
                        </w:pPr>
                        <w:r>
                          <w:rPr>
                            <w:sz w:val="20"/>
                            <w:szCs w:val="20"/>
                          </w:rPr>
                          <w:t xml:space="preserve">UL </w:t>
                        </w:r>
                        <w:r w:rsidR="00372C10">
                          <w:rPr>
                            <w:sz w:val="20"/>
                            <w:szCs w:val="20"/>
                          </w:rPr>
                          <w:t>RRC messages to macro-eNB</w:t>
                        </w:r>
                      </w:p>
                    </w:txbxContent>
                  </v:textbox>
                </v:shape>
                <v:shape id="AutoShape 264" o:spid="_x0000_s1202" type="#_x0000_t38" style="position:absolute;left:29260;top:22961;width:3620;height:1708;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yOGMEAAADbAAAADwAAAGRycy9kb3ducmV2LnhtbERPS4vCMBC+C/6HMII3m+pBpGtalhXB&#10;w4Ksj4O3oRnbbptJabK1+us3guBtPr7nrLPBNKKnzlWWFcyjGARxbnXFhYLTcTtbgXAeWWNjmRTc&#10;yUGWjkdrTLS98Q/1B1+IEMIuQQWl920ipctLMugi2xIH7mo7gz7ArpC6w1sIN41cxPFSGqw4NJTY&#10;0ldJeX34Mwq2/I2/Q72p+/p6v+A5fnC/fyg1nQyfHyA8Df4tfrl3OsxfwvOXcIBM/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PI4YwQAAANsAAAAPAAAAAAAAAAAAAAAA&#10;AKECAABkcnMvZG93bnJldi54bWxQSwUGAAAAAAQABAD5AAAAjwMAAAAA&#10;" adj="10800">
                  <v:stroke endarrow="block"/>
                </v:shape>
                <v:rect id="Rectangle 265" o:spid="_x0000_s1203" style="position:absolute;left:21196;top:23501;width:5359;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D7C8AA&#10;AADbAAAADwAAAGRycy9kb3ducmV2LnhtbERPTYvCMBC9C/sfwix403RFXammsisIXlR0xfPYzLal&#10;zaQ0sdZ/bwTB2zze5yyWnalES40rLCv4GkYgiFOrC84UnP7WgxkI55E1VpZJwZ0cLJOP3gJjbW98&#10;oPboMxFC2MWoIPe+jqV0aU4G3dDWxIH7t41BH2CTSd3gLYSbSo6iaCoNFhwacqxplVNaHq9GwWw/&#10;ysaVNb/n3aT028u9ZT5Ipfqf3c8chKfOv8Uv90aH+d/w/CUcIJ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D7C8AAAADbAAAADwAAAAAAAAAAAAAAAACYAgAAZHJzL2Rvd25y&#10;ZXYueG1sUEsFBgAAAAAEAAQA9QAAAIUDAAAAAA==&#10;">
                  <v:textbox inset="5.85pt,.7pt,5.85pt,.7pt">
                    <w:txbxContent>
                      <w:p w:rsidR="00372C10" w:rsidRPr="000D7BD3" w:rsidRDefault="00372C10" w:rsidP="00372C10">
                        <w:pPr>
                          <w:rPr>
                            <w:sz w:val="20"/>
                            <w:szCs w:val="20"/>
                          </w:rPr>
                        </w:pPr>
                        <w:r>
                          <w:rPr>
                            <w:sz w:val="20"/>
                            <w:szCs w:val="20"/>
                          </w:rPr>
                          <w:t>lower layers</w:t>
                        </w:r>
                      </w:p>
                    </w:txbxContent>
                  </v:textbox>
                </v:rect>
                <v:rect id="Rectangle 266" o:spid="_x0000_s1204" style="position:absolute;left:22193;top:27527;width:3416;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8WMQA&#10;AADbAAAADwAAAGRycy9kb3ducmV2LnhtbESPQWvCQBCF7wX/wzKCt7qxYJHoKiIWVFpKrQjehuyY&#10;DWZnQ3aN6b/vHAq9zfDevPfNYtX7WnXUxiqwgck4A0VcBFtxaeD0/fY8AxUTssU6MBn4oQir5eBp&#10;gbkND/6i7phKJSEcczTgUmpyrWPhyGMch4ZYtGtoPSZZ21LbFh8S7mv9kmWv2mPF0uCwoY2j4na8&#10;ewPbriv2eM/o/bSeXj4O7vy5m3ljRsN+PQeVqE//5r/rn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E/FjEAAAA2wAAAA8AAAAAAAAAAAAAAAAAmAIAAGRycy9k&#10;b3ducmV2LnhtbFBLBQYAAAAABAAEAPUAAACJAwAAAAA=&#10;" filled="f" stroked="f">
                  <v:textbox inset="5.85pt,.7pt,5.85pt,.7pt">
                    <w:txbxContent>
                      <w:p w:rsidR="00372C10" w:rsidRPr="000D7BD3" w:rsidRDefault="00372C10" w:rsidP="00372C10">
                        <w:pPr>
                          <w:rPr>
                            <w:sz w:val="20"/>
                            <w:szCs w:val="20"/>
                          </w:rPr>
                        </w:pPr>
                        <w:r>
                          <w:rPr>
                            <w:sz w:val="20"/>
                            <w:szCs w:val="20"/>
                          </w:rPr>
                          <w:t>UE</w:t>
                        </w:r>
                      </w:p>
                    </w:txbxContent>
                  </v:textbox>
                </v:rect>
                <v:rect id="Rectangle 267" o:spid="_x0000_s1205" style="position:absolute;left:21285;top:21170;width:5188;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PK4sAA&#10;AADbAAAADwAAAGRycy9kb3ducmV2LnhtbERPS2vCQBC+C/0PyxS86aaikqau0gqCFxXT0vM0O02C&#10;2dmQXfP4964geJuP7zmrTW8q0VLjSssK3qYRCOLM6pJzBT/fu0kMwnlkjZVlUjCQg836ZbTCRNuO&#10;z9SmPhchhF2CCgrv60RKlxVk0E1tTRy4f9sY9AE2udQNdiHcVHIWRUtpsOTQUGBN24KyS3o1CuLT&#10;LJ9X1nz9HhcXf/gbWuazVGr82n9+gPDU+6f44d7rMP8d7r+EA+T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IPK4sAAAADbAAAADwAAAAAAAAAAAAAAAACYAgAAZHJzL2Rvd25y&#10;ZXYueG1sUEsFBgAAAAAEAAQA9QAAAIUDAAAAAA==&#10;">
                  <v:textbox inset="5.85pt,.7pt,5.85pt,.7pt">
                    <w:txbxContent>
                      <w:p w:rsidR="00372C10" w:rsidRPr="000D7BD3" w:rsidRDefault="00372C10" w:rsidP="00372C10">
                        <w:pPr>
                          <w:rPr>
                            <w:sz w:val="20"/>
                            <w:szCs w:val="20"/>
                          </w:rPr>
                        </w:pPr>
                        <w:r w:rsidRPr="000D7BD3">
                          <w:rPr>
                            <w:sz w:val="20"/>
                            <w:szCs w:val="20"/>
                          </w:rPr>
                          <w:t>RRC</w:t>
                        </w:r>
                      </w:p>
                    </w:txbxContent>
                  </v:textbox>
                </v:rect>
                <v:shape id="AutoShape 268" o:spid="_x0000_s1206" type="#_x0000_t32" style="position:absolute;left:23876;top:22942;width:6;height:5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269" o:spid="_x0000_s1207" type="#_x0000_t32" style="position:absolute;left:7232;top:17964;width:12757;height:57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NWxr8AAADbAAAADwAAAGRycy9kb3ducmV2LnhtbESPS6vCMBCF94L/IYzgRjRVRKQaRQTB&#10;leAD10MzNtVmUpKo9d+bCxdcHs7j4yzXra3Fi3yoHCsYjzIQxIXTFZcKLufdcA4iRGSNtWNS8KEA&#10;61W3s8Rcuzcf6XWKpUgjHHJUYGJscilDYchiGLmGOHk35y3GJH0ptcd3Gre1nGTZTFqsOBEMNrQ1&#10;VDxOT5sg3hf362baPmr8zM/P3cGUA1Kq32s3CxCR2vgL/7f3WsFkDH9f0g+Qq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mNWxr8AAADbAAAADwAAAAAAAAAAAAAAAACh&#10;AgAAZHJzL2Rvd25yZXYueG1sUEsFBgAAAAAEAAQA+QAAAI0DAAAAAA==&#10;" strokeweight="2.25pt">
                  <v:stroke dashstyle="1 1" startarrow="block" endarrow="block"/>
                </v:shape>
                <v:rect id="Rectangle 270" o:spid="_x0000_s1208" style="position:absolute;left:4375;top:8343;width:5638;height:8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SLsIA&#10;AADbAAAADwAAAGRycy9kb3ducmV2LnhtbESPT4vCMBTE78J+h/AWvGlqWUWqqbgLwl5U/MOe3zbP&#10;trR5KU2s9dsbQfA4zMxvmOWqN7XoqHWlZQWTcQSCOLO65FzB+bQZzUE4j6yxtkwK7uRglX4Mlpho&#10;e+MDdUefiwBhl6CCwvsmkdJlBRl0Y9sQB+9iW4M+yDaXusVbgJtaxlE0kwZLDgsFNvRTUFYdr0bB&#10;fB/nX7U133+7aeW3//eO+SCVGn726wUIT71/h1/tX60gjuH5Jfw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5IuwgAAANsAAAAPAAAAAAAAAAAAAAAAAJgCAABkcnMvZG93&#10;bnJldi54bWxQSwUGAAAAAAQABAD1AAAAhwMAAAAA&#10;">
                  <v:textbox inset="5.85pt,.7pt,5.85pt,.7pt">
                    <w:txbxContent>
                      <w:p w:rsidR="00372C10" w:rsidRDefault="00D80C71" w:rsidP="00372C10">
                        <w:r>
                          <w:t>Lower layers</w:t>
                        </w:r>
                      </w:p>
                    </w:txbxContent>
                  </v:textbox>
                </v:rect>
                <v:rect id="Rectangle 271" o:spid="_x0000_s1209" style="position:absolute;left:34569;top:8343;width:5639;height:8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c3tcIA&#10;AADbAAAADwAAAGRycy9kb3ducmV2LnhtbESPQYvCMBSE78L+h/AWvGm6XRWpRlFhwYuKddnzs3nb&#10;FpuX0sRa/70RBI/DzHzDzJedqURLjSstK/gaRiCIM6tLzhX8nn4GUxDOI2usLJOCOzlYLj56c0y0&#10;vfGR2tTnIkDYJaig8L5OpHRZQQbd0NbEwfu3jUEfZJNL3eAtwE0l4yiaSIMlh4UCa9oUlF3Sq1Ew&#10;PcT5qLJm/bcfX/zufG+Zj1Kp/me3moHw1Pl3+NXeagXxNzy/h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Bze1wgAAANsAAAAPAAAAAAAAAAAAAAAAAJgCAABkcnMvZG93&#10;bnJldi54bWxQSwUGAAAAAAQABAD1AAAAhwMAAAAA&#10;">
                  <v:textbox inset="5.85pt,.7pt,5.85pt,.7pt">
                    <w:txbxContent>
                      <w:p w:rsidR="00372C10" w:rsidRDefault="00D80C71" w:rsidP="00372C10">
                        <w:r>
                          <w:t>Lower layers</w:t>
                        </w:r>
                      </w:p>
                    </w:txbxContent>
                  </v:textbox>
                </v:rect>
                <v:shape id="AutoShape 272" o:spid="_x0000_s1210" type="#_x0000_t32" style="position:absolute;left:37363;top:7397;width:25;height:9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273" o:spid="_x0000_s1211" type="#_x0000_t32" style="position:absolute;left:37388;top:16440;width: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74" o:spid="_x0000_s1212" type="#_x0000_t32" style="position:absolute;left:37382;top:16440;width:6;height:96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w10:anchorlock/>
              </v:group>
            </w:pict>
          </mc:Fallback>
        </mc:AlternateContent>
      </w:r>
    </w:p>
    <w:p w:rsidR="00372C10" w:rsidRPr="0029304E" w:rsidRDefault="00372C10" w:rsidP="00372C10">
      <w:pPr>
        <w:pStyle w:val="Caption"/>
      </w:pPr>
      <w:bookmarkStart w:id="30" w:name="_Ref352949734"/>
      <w:r>
        <w:t xml:space="preserve">Figure </w:t>
      </w:r>
      <w:r w:rsidR="00F038F3">
        <w:fldChar w:fldCharType="begin"/>
      </w:r>
      <w:r w:rsidR="00F038F3">
        <w:instrText xml:space="preserve"> SEQ Figure \* ARABIC </w:instrText>
      </w:r>
      <w:r w:rsidR="00F038F3">
        <w:fldChar w:fldCharType="separate"/>
      </w:r>
      <w:r w:rsidR="00004CD4">
        <w:rPr>
          <w:noProof/>
        </w:rPr>
        <w:t>6</w:t>
      </w:r>
      <w:r w:rsidR="00F038F3">
        <w:rPr>
          <w:noProof/>
        </w:rPr>
        <w:fldChar w:fldCharType="end"/>
      </w:r>
      <w:bookmarkEnd w:id="30"/>
      <w:r>
        <w:t>: An example of sending UL RRC messages to the macro-cell RRC entity via the small cell</w:t>
      </w:r>
    </w:p>
    <w:p w:rsidR="00372C10" w:rsidRDefault="00372C10" w:rsidP="00096E08">
      <w:pPr>
        <w:rPr>
          <w:lang w:val="en-GB" w:eastAsia="de-DE"/>
        </w:rPr>
      </w:pPr>
    </w:p>
    <w:p w:rsidR="00372C10" w:rsidRDefault="00372C10" w:rsidP="00096E08">
      <w:pPr>
        <w:rPr>
          <w:lang w:val="en-GB" w:eastAsia="de-DE"/>
        </w:rPr>
      </w:pPr>
    </w:p>
    <w:p w:rsidR="00503E3C" w:rsidRDefault="00CD2D65" w:rsidP="00096E08">
      <w:pPr>
        <w:rPr>
          <w:lang w:val="en-GB" w:eastAsia="de-DE"/>
        </w:rPr>
      </w:pPr>
      <w:r>
        <w:rPr>
          <w:lang w:val="en-GB" w:eastAsia="de-DE"/>
        </w:rPr>
        <w:t>Proposal</w:t>
      </w:r>
      <w:r w:rsidR="00AD39FA" w:rsidRPr="00AD39FA">
        <w:rPr>
          <w:lang w:val="en-GB" w:eastAsia="de-DE"/>
        </w:rPr>
        <w:t xml:space="preserve"> </w:t>
      </w:r>
      <w:r w:rsidR="00AD39FA">
        <w:rPr>
          <w:lang w:val="en-GB" w:eastAsia="de-DE"/>
        </w:rPr>
        <w:t>for Option C</w:t>
      </w:r>
      <w:r w:rsidR="00EF1D48">
        <w:rPr>
          <w:lang w:val="en-GB" w:eastAsia="de-DE"/>
        </w:rPr>
        <w:t>2</w:t>
      </w:r>
      <w:r>
        <w:rPr>
          <w:lang w:val="en-GB" w:eastAsia="de-DE"/>
        </w:rPr>
        <w:t>:</w:t>
      </w:r>
    </w:p>
    <w:p w:rsidR="00CD2D65" w:rsidRDefault="00CD2D65" w:rsidP="00CD2D65">
      <w:pPr>
        <w:pStyle w:val="ListParagraph"/>
        <w:numPr>
          <w:ilvl w:val="0"/>
          <w:numId w:val="37"/>
        </w:numPr>
        <w:rPr>
          <w:u w:val="single"/>
          <w:lang w:val="en-GB" w:eastAsia="de-DE"/>
        </w:rPr>
      </w:pPr>
      <w:r>
        <w:rPr>
          <w:u w:val="single"/>
          <w:lang w:val="en-GB" w:eastAsia="de-DE"/>
        </w:rPr>
        <w:t xml:space="preserve">For </w:t>
      </w:r>
      <w:r w:rsidR="007F668A">
        <w:rPr>
          <w:u w:val="single"/>
          <w:lang w:val="en-GB" w:eastAsia="de-DE"/>
        </w:rPr>
        <w:t>UL RRC message</w:t>
      </w:r>
      <w:r w:rsidR="0052011B">
        <w:rPr>
          <w:u w:val="single"/>
          <w:lang w:val="en-GB" w:eastAsia="de-DE"/>
        </w:rPr>
        <w:t xml:space="preserve"> targeting SeNB</w:t>
      </w:r>
      <w:r w:rsidR="00C325E0">
        <w:rPr>
          <w:u w:val="single"/>
          <w:lang w:val="en-GB" w:eastAsia="de-DE"/>
        </w:rPr>
        <w:t xml:space="preserve">, transmit </w:t>
      </w:r>
      <w:r>
        <w:rPr>
          <w:u w:val="single"/>
          <w:lang w:val="en-GB" w:eastAsia="de-DE"/>
        </w:rPr>
        <w:t>UL RRC messages to SeNB directly</w:t>
      </w:r>
      <w:r w:rsidRPr="0011439F">
        <w:rPr>
          <w:u w:val="single"/>
          <w:lang w:val="en-GB" w:eastAsia="de-DE"/>
        </w:rPr>
        <w:t>.</w:t>
      </w:r>
    </w:p>
    <w:p w:rsidR="0052011B" w:rsidRPr="0011439F" w:rsidRDefault="0052011B" w:rsidP="0052011B">
      <w:pPr>
        <w:pStyle w:val="ListParagraph"/>
        <w:numPr>
          <w:ilvl w:val="0"/>
          <w:numId w:val="37"/>
        </w:numPr>
        <w:rPr>
          <w:u w:val="single"/>
          <w:lang w:val="en-GB" w:eastAsia="de-DE"/>
        </w:rPr>
      </w:pPr>
      <w:r>
        <w:rPr>
          <w:u w:val="single"/>
          <w:lang w:val="en-GB" w:eastAsia="de-DE"/>
        </w:rPr>
        <w:t>For UL RRC messages targeting MeNB, the UL RRC messages are categorized into delay-sensitive and delay-tolerant types for L1/L2 transport.</w:t>
      </w:r>
      <w:r w:rsidR="007469AF">
        <w:rPr>
          <w:u w:val="single"/>
          <w:lang w:val="en-GB" w:eastAsia="de-DE"/>
        </w:rPr>
        <w:t xml:space="preserve"> Delay tolerant messages may be sent via the SeNB while delay –sensitive messages may be sent to the MeNB directly.</w:t>
      </w:r>
    </w:p>
    <w:p w:rsidR="00CD2D65" w:rsidRDefault="00CD2D65" w:rsidP="0052011B">
      <w:pPr>
        <w:pStyle w:val="ListParagraph"/>
        <w:rPr>
          <w:u w:val="single"/>
          <w:lang w:val="en-GB" w:eastAsia="de-DE"/>
        </w:rPr>
      </w:pPr>
    </w:p>
    <w:p w:rsidR="008538B9" w:rsidRDefault="008538B9" w:rsidP="00383A94">
      <w:pPr>
        <w:rPr>
          <w:lang w:val="en-GB" w:eastAsia="de-DE"/>
        </w:rPr>
      </w:pPr>
    </w:p>
    <w:p w:rsidR="00AA2819" w:rsidRDefault="00773348" w:rsidP="00A94635">
      <w:pPr>
        <w:pStyle w:val="Heading1"/>
        <w:tabs>
          <w:tab w:val="clear" w:pos="6300"/>
          <w:tab w:val="num" w:pos="540"/>
        </w:tabs>
      </w:pPr>
      <w:r>
        <w:t>C</w:t>
      </w:r>
      <w:r w:rsidR="004531B6">
        <w:t>on</w:t>
      </w:r>
      <w:r w:rsidR="004B4A92">
        <w:t>c</w:t>
      </w:r>
      <w:r w:rsidR="00AA2819">
        <w:t>lusions</w:t>
      </w:r>
    </w:p>
    <w:p w:rsidR="005A4032" w:rsidRDefault="00423F6F" w:rsidP="00423F6F">
      <w:pPr>
        <w:rPr>
          <w:lang w:val="en-GB" w:eastAsia="de-DE"/>
        </w:rPr>
      </w:pPr>
      <w:r>
        <w:rPr>
          <w:lang w:val="en-GB" w:eastAsia="de-DE"/>
        </w:rPr>
        <w:t xml:space="preserve">In this contribution, </w:t>
      </w:r>
      <w:r w:rsidR="00846BBA">
        <w:rPr>
          <w:lang w:val="en-GB" w:eastAsia="de-DE"/>
        </w:rPr>
        <w:t>it has been discussed how to send the DL RRC messages for common configurations of SeNB and the UL RRC message, when following the C-plane Option C1 or Option C2. The proposals are below:</w:t>
      </w:r>
    </w:p>
    <w:p w:rsidR="00142A25" w:rsidRDefault="00142A25" w:rsidP="00423F6F">
      <w:pPr>
        <w:rPr>
          <w:lang w:val="en-GB" w:eastAsia="de-DE"/>
        </w:rPr>
      </w:pPr>
    </w:p>
    <w:p w:rsidR="00EF1D48" w:rsidRPr="00846BBA" w:rsidRDefault="00EF1D48" w:rsidP="00846BBA">
      <w:pPr>
        <w:pStyle w:val="ListParagraph"/>
        <w:numPr>
          <w:ilvl w:val="0"/>
          <w:numId w:val="41"/>
        </w:numPr>
        <w:rPr>
          <w:lang w:val="en-GB" w:eastAsia="de-DE"/>
        </w:rPr>
      </w:pPr>
      <w:r>
        <w:t>DL RRC Messages for Common Configurations of SeNB</w:t>
      </w:r>
      <w:r w:rsidRPr="00846BBA">
        <w:rPr>
          <w:lang w:val="en-GB" w:eastAsia="de-DE"/>
        </w:rPr>
        <w:t xml:space="preserve"> </w:t>
      </w:r>
    </w:p>
    <w:p w:rsidR="00EF1D48" w:rsidRPr="00846BBA" w:rsidRDefault="00EF1D48" w:rsidP="00846BBA">
      <w:pPr>
        <w:pStyle w:val="ListParagraph"/>
        <w:numPr>
          <w:ilvl w:val="1"/>
          <w:numId w:val="41"/>
        </w:numPr>
        <w:rPr>
          <w:lang w:val="en-GB" w:eastAsia="de-DE"/>
        </w:rPr>
      </w:pPr>
      <w:r w:rsidRPr="00846BBA">
        <w:rPr>
          <w:lang w:val="en-GB" w:eastAsia="de-DE"/>
        </w:rPr>
        <w:t>Proposal for Option C1:</w:t>
      </w:r>
    </w:p>
    <w:p w:rsidR="00EF1D48" w:rsidRPr="0011439F" w:rsidRDefault="00EF1D48" w:rsidP="00846BBA">
      <w:pPr>
        <w:pStyle w:val="ListParagraph"/>
        <w:numPr>
          <w:ilvl w:val="2"/>
          <w:numId w:val="37"/>
        </w:numPr>
        <w:rPr>
          <w:u w:val="single"/>
          <w:lang w:val="en-GB" w:eastAsia="de-DE"/>
        </w:rPr>
      </w:pPr>
      <w:r w:rsidRPr="0011439F">
        <w:rPr>
          <w:u w:val="single"/>
          <w:lang w:val="en-GB" w:eastAsia="de-DE"/>
        </w:rPr>
        <w:t xml:space="preserve">System information of SeNB is generated by an entity in SeNB and sent to </w:t>
      </w:r>
      <w:r>
        <w:rPr>
          <w:u w:val="single"/>
          <w:lang w:val="en-GB" w:eastAsia="de-DE"/>
        </w:rPr>
        <w:t xml:space="preserve">dual-connectivity </w:t>
      </w:r>
      <w:r w:rsidRPr="0011439F">
        <w:rPr>
          <w:u w:val="single"/>
          <w:lang w:val="en-GB" w:eastAsia="de-DE"/>
        </w:rPr>
        <w:t xml:space="preserve">UEs </w:t>
      </w:r>
      <w:r>
        <w:rPr>
          <w:u w:val="single"/>
          <w:lang w:val="en-GB" w:eastAsia="de-DE"/>
        </w:rPr>
        <w:t>via dedicated RRC signalling from the MeNB</w:t>
      </w:r>
      <w:r w:rsidRPr="0011439F">
        <w:rPr>
          <w:u w:val="single"/>
          <w:lang w:val="en-GB" w:eastAsia="de-DE"/>
        </w:rPr>
        <w:t>.</w:t>
      </w:r>
    </w:p>
    <w:p w:rsidR="00EF1D48" w:rsidRPr="00846BBA" w:rsidRDefault="00EF1D48" w:rsidP="00846BBA">
      <w:pPr>
        <w:pStyle w:val="ListParagraph"/>
        <w:numPr>
          <w:ilvl w:val="1"/>
          <w:numId w:val="37"/>
        </w:numPr>
        <w:rPr>
          <w:lang w:val="en-GB" w:eastAsia="de-DE"/>
        </w:rPr>
      </w:pPr>
      <w:r w:rsidRPr="00846BBA">
        <w:rPr>
          <w:lang w:val="en-GB" w:eastAsia="de-DE"/>
        </w:rPr>
        <w:t>Proposal for Option C2:</w:t>
      </w:r>
    </w:p>
    <w:p w:rsidR="00EF1D48" w:rsidRPr="0011439F" w:rsidRDefault="00EF1D48" w:rsidP="00846BBA">
      <w:pPr>
        <w:pStyle w:val="ListParagraph"/>
        <w:numPr>
          <w:ilvl w:val="2"/>
          <w:numId w:val="37"/>
        </w:numPr>
        <w:rPr>
          <w:u w:val="single"/>
          <w:lang w:val="en-GB" w:eastAsia="de-DE"/>
        </w:rPr>
      </w:pPr>
      <w:r w:rsidRPr="0011439F">
        <w:rPr>
          <w:u w:val="single"/>
          <w:lang w:val="en-GB" w:eastAsia="de-DE"/>
        </w:rPr>
        <w:t xml:space="preserve">System information of </w:t>
      </w:r>
      <w:proofErr w:type="gramStart"/>
      <w:r w:rsidRPr="0011439F">
        <w:rPr>
          <w:u w:val="single"/>
          <w:lang w:val="en-GB" w:eastAsia="de-DE"/>
        </w:rPr>
        <w:t xml:space="preserve">SeNB </w:t>
      </w:r>
      <w:r>
        <w:rPr>
          <w:u w:val="single"/>
          <w:lang w:val="en-GB" w:eastAsia="de-DE"/>
        </w:rPr>
        <w:t xml:space="preserve"> and</w:t>
      </w:r>
      <w:proofErr w:type="gramEnd"/>
      <w:r>
        <w:rPr>
          <w:u w:val="single"/>
          <w:lang w:val="en-GB" w:eastAsia="de-DE"/>
        </w:rPr>
        <w:t xml:space="preserve"> related paging messages are </w:t>
      </w:r>
      <w:r w:rsidRPr="0011439F">
        <w:rPr>
          <w:u w:val="single"/>
          <w:lang w:val="en-GB" w:eastAsia="de-DE"/>
        </w:rPr>
        <w:t xml:space="preserve">sent to </w:t>
      </w:r>
      <w:r>
        <w:rPr>
          <w:u w:val="single"/>
          <w:lang w:val="en-GB" w:eastAsia="de-DE"/>
        </w:rPr>
        <w:t xml:space="preserve">dual-connectivity </w:t>
      </w:r>
      <w:r w:rsidRPr="0011439F">
        <w:rPr>
          <w:u w:val="single"/>
          <w:lang w:val="en-GB" w:eastAsia="de-DE"/>
        </w:rPr>
        <w:t xml:space="preserve">UEs </w:t>
      </w:r>
      <w:r>
        <w:rPr>
          <w:u w:val="single"/>
          <w:lang w:val="en-GB" w:eastAsia="de-DE"/>
        </w:rPr>
        <w:t>directly from the SeNB</w:t>
      </w:r>
      <w:r w:rsidRPr="0011439F">
        <w:rPr>
          <w:u w:val="single"/>
          <w:lang w:val="en-GB" w:eastAsia="de-DE"/>
        </w:rPr>
        <w:t>.</w:t>
      </w:r>
    </w:p>
    <w:p w:rsidR="00EF1D48" w:rsidRPr="00846BBA" w:rsidRDefault="00EF1D48" w:rsidP="00846BBA">
      <w:pPr>
        <w:pStyle w:val="ListParagraph"/>
        <w:numPr>
          <w:ilvl w:val="0"/>
          <w:numId w:val="37"/>
        </w:numPr>
        <w:rPr>
          <w:lang w:val="en-GB" w:eastAsia="de-DE"/>
        </w:rPr>
      </w:pPr>
      <w:r w:rsidRPr="00846BBA">
        <w:rPr>
          <w:lang w:val="en-GB" w:eastAsia="de-DE"/>
        </w:rPr>
        <w:t>UL RRC Message Transmissions</w:t>
      </w:r>
    </w:p>
    <w:p w:rsidR="00EF1D48" w:rsidRPr="00846BBA" w:rsidRDefault="00EF1D48" w:rsidP="00846BBA">
      <w:pPr>
        <w:pStyle w:val="ListParagraph"/>
        <w:numPr>
          <w:ilvl w:val="1"/>
          <w:numId w:val="37"/>
        </w:numPr>
        <w:rPr>
          <w:lang w:val="en-GB" w:eastAsia="de-DE"/>
        </w:rPr>
      </w:pPr>
      <w:r w:rsidRPr="00846BBA">
        <w:rPr>
          <w:lang w:val="en-GB" w:eastAsia="de-DE"/>
        </w:rPr>
        <w:t>Proposal for Option C1:</w:t>
      </w:r>
    </w:p>
    <w:p w:rsidR="00EF1D48" w:rsidRDefault="00EF1D48" w:rsidP="00846BBA">
      <w:pPr>
        <w:pStyle w:val="ListParagraph"/>
        <w:numPr>
          <w:ilvl w:val="2"/>
          <w:numId w:val="37"/>
        </w:numPr>
        <w:rPr>
          <w:u w:val="single"/>
          <w:lang w:val="en-GB" w:eastAsia="de-DE"/>
        </w:rPr>
      </w:pPr>
      <w:r>
        <w:rPr>
          <w:u w:val="single"/>
          <w:lang w:val="en-GB" w:eastAsia="de-DE"/>
        </w:rPr>
        <w:t xml:space="preserve">UL RRC messages are categorized into delay-sensitive and delay-tolerant types for L1/L2 transport. </w:t>
      </w:r>
    </w:p>
    <w:p w:rsidR="00EF1D48" w:rsidRPr="0011439F" w:rsidRDefault="00EF1D48" w:rsidP="00846BBA">
      <w:pPr>
        <w:pStyle w:val="ListParagraph"/>
        <w:numPr>
          <w:ilvl w:val="2"/>
          <w:numId w:val="37"/>
        </w:numPr>
        <w:rPr>
          <w:u w:val="single"/>
          <w:lang w:val="en-GB" w:eastAsia="de-DE"/>
        </w:rPr>
      </w:pPr>
      <w:r>
        <w:rPr>
          <w:u w:val="single"/>
          <w:lang w:val="en-GB" w:eastAsia="de-DE"/>
        </w:rPr>
        <w:t>Delay tolerant messages may be sent via the SeNB while delay–sensitive messages may be sent to the MeNB directly.</w:t>
      </w:r>
    </w:p>
    <w:p w:rsidR="00EF1D48" w:rsidRPr="00846BBA" w:rsidRDefault="00EF1D48" w:rsidP="00846BBA">
      <w:pPr>
        <w:pStyle w:val="ListParagraph"/>
        <w:numPr>
          <w:ilvl w:val="1"/>
          <w:numId w:val="37"/>
        </w:numPr>
        <w:rPr>
          <w:lang w:val="en-GB" w:eastAsia="de-DE"/>
        </w:rPr>
      </w:pPr>
      <w:r w:rsidRPr="00846BBA">
        <w:rPr>
          <w:lang w:val="en-GB" w:eastAsia="de-DE"/>
        </w:rPr>
        <w:t>Proposal for Option C2:</w:t>
      </w:r>
    </w:p>
    <w:p w:rsidR="00EF1D48" w:rsidRDefault="00EF1D48" w:rsidP="00846BBA">
      <w:pPr>
        <w:pStyle w:val="ListParagraph"/>
        <w:numPr>
          <w:ilvl w:val="2"/>
          <w:numId w:val="37"/>
        </w:numPr>
        <w:rPr>
          <w:u w:val="single"/>
          <w:lang w:val="en-GB" w:eastAsia="de-DE"/>
        </w:rPr>
      </w:pPr>
      <w:r>
        <w:rPr>
          <w:u w:val="single"/>
          <w:lang w:val="en-GB" w:eastAsia="de-DE"/>
        </w:rPr>
        <w:t>For UL RRC message targeting SeNB, transmit UL RRC messages to SeNB directly</w:t>
      </w:r>
      <w:r w:rsidRPr="0011439F">
        <w:rPr>
          <w:u w:val="single"/>
          <w:lang w:val="en-GB" w:eastAsia="de-DE"/>
        </w:rPr>
        <w:t>.</w:t>
      </w:r>
    </w:p>
    <w:p w:rsidR="00EF1D48" w:rsidRPr="0011439F" w:rsidRDefault="00EF1D48" w:rsidP="00846BBA">
      <w:pPr>
        <w:pStyle w:val="ListParagraph"/>
        <w:numPr>
          <w:ilvl w:val="2"/>
          <w:numId w:val="37"/>
        </w:numPr>
        <w:rPr>
          <w:u w:val="single"/>
          <w:lang w:val="en-GB" w:eastAsia="de-DE"/>
        </w:rPr>
      </w:pPr>
      <w:r>
        <w:rPr>
          <w:u w:val="single"/>
          <w:lang w:val="en-GB" w:eastAsia="de-DE"/>
        </w:rPr>
        <w:t>For UL RRC messages targeting MeNB, the UL RRC messages are categorized into delay-sensitive and delay-tolerant types for L1/L2 transport. Delay tolerant messages may be sent via the SeNB while delay –sensitive messages may be sent to the MeNB directly.</w:t>
      </w:r>
    </w:p>
    <w:p w:rsidR="00EF1D48" w:rsidRPr="00423F6F" w:rsidRDefault="00EF1D48" w:rsidP="00423F6F">
      <w:pPr>
        <w:rPr>
          <w:lang w:val="en-GB" w:eastAsia="de-DE"/>
        </w:rPr>
      </w:pPr>
    </w:p>
    <w:p w:rsidR="00AA2819" w:rsidRPr="000E0AB3" w:rsidRDefault="00AA2819" w:rsidP="00A94635">
      <w:pPr>
        <w:pStyle w:val="Heading1"/>
        <w:tabs>
          <w:tab w:val="left" w:pos="540"/>
        </w:tabs>
      </w:pPr>
      <w:r w:rsidRPr="000E0AB3">
        <w:t>Reference</w:t>
      </w:r>
      <w:r>
        <w:t>s</w:t>
      </w:r>
    </w:p>
    <w:p w:rsidR="00194FAB" w:rsidRPr="00194FAB" w:rsidRDefault="00194FAB" w:rsidP="00194FAB">
      <w:pPr>
        <w:numPr>
          <w:ilvl w:val="0"/>
          <w:numId w:val="2"/>
        </w:numPr>
        <w:tabs>
          <w:tab w:val="center" w:pos="4153"/>
          <w:tab w:val="right" w:pos="8306"/>
        </w:tabs>
        <w:spacing w:after="120"/>
        <w:ind w:hanging="720"/>
      </w:pPr>
      <w:bookmarkStart w:id="31" w:name="_Ref336608514"/>
      <w:r w:rsidRPr="00DF3C5E">
        <w:rPr>
          <w:szCs w:val="22"/>
        </w:rPr>
        <w:t>3GPP TR 36.</w:t>
      </w:r>
      <w:r>
        <w:rPr>
          <w:szCs w:val="22"/>
        </w:rPr>
        <w:t xml:space="preserve">842 v0.2.0 (2013-05), </w:t>
      </w:r>
      <w:r>
        <w:t>Study on Small Cell Enhancements for E-UTRA and E-UTRAN – Higher layer aspects (Release 12)</w:t>
      </w:r>
    </w:p>
    <w:p w:rsidR="00566721" w:rsidRPr="008809B6" w:rsidRDefault="002E64FF" w:rsidP="006E5FB6">
      <w:pPr>
        <w:numPr>
          <w:ilvl w:val="0"/>
          <w:numId w:val="2"/>
        </w:numPr>
        <w:tabs>
          <w:tab w:val="center" w:pos="4153"/>
          <w:tab w:val="right" w:pos="8306"/>
        </w:tabs>
        <w:spacing w:after="120"/>
        <w:ind w:hanging="720"/>
      </w:pPr>
      <w:r w:rsidRPr="00DF3C5E">
        <w:rPr>
          <w:szCs w:val="22"/>
        </w:rPr>
        <w:t>3GPP TR 36.932</w:t>
      </w:r>
      <w:r w:rsidR="001B3930" w:rsidRPr="00DF3C5E">
        <w:rPr>
          <w:szCs w:val="22"/>
        </w:rPr>
        <w:t>: "</w:t>
      </w:r>
      <w:r w:rsidRPr="00DF3C5E">
        <w:rPr>
          <w:color w:val="493118"/>
          <w:szCs w:val="22"/>
        </w:rPr>
        <w:t>Scenarios and Requirements of LTE Small Cell Enhancements</w:t>
      </w:r>
      <w:r w:rsidR="001B3930" w:rsidRPr="00DF3C5E">
        <w:rPr>
          <w:szCs w:val="22"/>
        </w:rPr>
        <w:t>".</w:t>
      </w:r>
      <w:bookmarkEnd w:id="31"/>
    </w:p>
    <w:p w:rsidR="008809B6" w:rsidRPr="00A33080" w:rsidRDefault="008809B6" w:rsidP="006E5FB6">
      <w:pPr>
        <w:numPr>
          <w:ilvl w:val="0"/>
          <w:numId w:val="2"/>
        </w:numPr>
        <w:tabs>
          <w:tab w:val="center" w:pos="4153"/>
          <w:tab w:val="right" w:pos="8306"/>
        </w:tabs>
        <w:spacing w:after="120"/>
        <w:ind w:hanging="720"/>
      </w:pPr>
      <w:r>
        <w:rPr>
          <w:szCs w:val="22"/>
        </w:rPr>
        <w:t>R2-13xxxx: “</w:t>
      </w:r>
      <w:r w:rsidRPr="008809B6">
        <w:rPr>
          <w:bCs/>
          <w:szCs w:val="22"/>
        </w:rPr>
        <w:t>Email Discussion Summary on U-Plane Alternatives [81bis#19]”</w:t>
      </w:r>
    </w:p>
    <w:sectPr w:rsidR="008809B6" w:rsidRPr="00A33080" w:rsidSect="003E626C">
      <w:headerReference w:type="default" r:id="rId12"/>
      <w:footerReference w:type="default" r:id="rId13"/>
      <w:type w:val="continuous"/>
      <w:pgSz w:w="12240" w:h="15840" w:code="1"/>
      <w:pgMar w:top="1296" w:right="994"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C70" w:rsidRDefault="00356C70">
      <w:r>
        <w:separator/>
      </w:r>
    </w:p>
  </w:endnote>
  <w:endnote w:type="continuationSeparator" w:id="0">
    <w:p w:rsidR="00356C70" w:rsidRDefault="0035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96" w:rsidRPr="00E92092" w:rsidRDefault="00EB0099" w:rsidP="00E92092">
    <w:pPr>
      <w:pStyle w:val="Footer"/>
      <w:jc w:val="center"/>
      <w:rPr>
        <w:rFonts w:ascii="Arial" w:hAnsi="Arial" w:cs="Arial"/>
        <w:szCs w:val="22"/>
      </w:rPr>
    </w:pPr>
    <w:r w:rsidRPr="00E92092">
      <w:rPr>
        <w:rStyle w:val="PageNumber"/>
        <w:rFonts w:ascii="Arial" w:hAnsi="Arial" w:cs="Arial"/>
        <w:szCs w:val="22"/>
      </w:rPr>
      <w:fldChar w:fldCharType="begin"/>
    </w:r>
    <w:r w:rsidR="00AE7B96" w:rsidRPr="00E92092">
      <w:rPr>
        <w:rStyle w:val="PageNumber"/>
        <w:rFonts w:ascii="Arial" w:hAnsi="Arial" w:cs="Arial"/>
        <w:szCs w:val="22"/>
      </w:rPr>
      <w:instrText xml:space="preserve"> PAGE </w:instrText>
    </w:r>
    <w:r w:rsidRPr="00E92092">
      <w:rPr>
        <w:rStyle w:val="PageNumber"/>
        <w:rFonts w:ascii="Arial" w:hAnsi="Arial" w:cs="Arial"/>
        <w:szCs w:val="22"/>
      </w:rPr>
      <w:fldChar w:fldCharType="separate"/>
    </w:r>
    <w:r w:rsidR="003B3DBD">
      <w:rPr>
        <w:rStyle w:val="PageNumber"/>
        <w:rFonts w:ascii="Arial" w:hAnsi="Arial" w:cs="Arial"/>
        <w:noProof/>
        <w:szCs w:val="22"/>
      </w:rPr>
      <w:t>7</w:t>
    </w:r>
    <w:r w:rsidRPr="00E92092">
      <w:rPr>
        <w:rStyle w:val="PageNumber"/>
        <w:rFonts w:ascii="Arial" w:hAnsi="Arial"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C70" w:rsidRDefault="00356C70">
      <w:r>
        <w:separator/>
      </w:r>
    </w:p>
  </w:footnote>
  <w:footnote w:type="continuationSeparator" w:id="0">
    <w:p w:rsidR="00356C70" w:rsidRDefault="00356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EF" w:rsidRDefault="00B96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0626"/>
    <w:multiLevelType w:val="hybridMultilevel"/>
    <w:tmpl w:val="2294F5E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042B1A09"/>
    <w:multiLevelType w:val="hybridMultilevel"/>
    <w:tmpl w:val="4D1EDB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F4561"/>
    <w:multiLevelType w:val="hybridMultilevel"/>
    <w:tmpl w:val="BDFACC8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nsid w:val="0AED4F91"/>
    <w:multiLevelType w:val="multilevel"/>
    <w:tmpl w:val="3B0C894A"/>
    <w:lvl w:ilvl="0">
      <w:start w:val="1"/>
      <w:numFmt w:val="decimal"/>
      <w:pStyle w:val="Heading1"/>
      <w:lvlText w:val="%1."/>
      <w:lvlJc w:val="left"/>
      <w:pPr>
        <w:tabs>
          <w:tab w:val="num" w:pos="6300"/>
        </w:tabs>
      </w:pPr>
      <w:rPr>
        <w:rFonts w:cs="Times New Roman" w:hint="default"/>
        <w:b/>
      </w:rPr>
    </w:lvl>
    <w:lvl w:ilvl="1">
      <w:start w:val="1"/>
      <w:numFmt w:val="decimal"/>
      <w:pStyle w:val="Heading2"/>
      <w:lvlText w:val="%1.%2."/>
      <w:lvlJc w:val="left"/>
      <w:pPr>
        <w:tabs>
          <w:tab w:val="num" w:pos="720"/>
        </w:tabs>
        <w:ind w:left="0"/>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decimal"/>
      <w:pStyle w:val="Heading4"/>
      <w:lvlText w:val="%1.%2.%3.%4."/>
      <w:lvlJc w:val="left"/>
      <w:pPr>
        <w:tabs>
          <w:tab w:val="num" w:pos="1080"/>
        </w:tabs>
      </w:pPr>
      <w:rPr>
        <w:rFonts w:cs="Times New Roman" w:hint="default"/>
      </w:rPr>
    </w:lvl>
    <w:lvl w:ilvl="4">
      <w:start w:val="1"/>
      <w:numFmt w:val="decimal"/>
      <w:pStyle w:val="Heading5"/>
      <w:lvlText w:val="%1.%2.%3.%4.%5."/>
      <w:lvlJc w:val="left"/>
      <w:pPr>
        <w:tabs>
          <w:tab w:val="num" w:pos="360"/>
        </w:tabs>
        <w:ind w:left="-1080"/>
      </w:pPr>
      <w:rPr>
        <w:rFonts w:cs="Times New Roman" w:hint="default"/>
      </w:rPr>
    </w:lvl>
    <w:lvl w:ilvl="5">
      <w:start w:val="1"/>
      <w:numFmt w:val="decimal"/>
      <w:pStyle w:val="Heading6"/>
      <w:lvlText w:val="%1.%2.%3.%4.%5.%6."/>
      <w:lvlJc w:val="left"/>
      <w:pPr>
        <w:tabs>
          <w:tab w:val="num" w:pos="360"/>
        </w:tabs>
        <w:ind w:left="-1080"/>
      </w:pPr>
      <w:rPr>
        <w:rFonts w:cs="Times New Roman" w:hint="default"/>
      </w:rPr>
    </w:lvl>
    <w:lvl w:ilvl="6">
      <w:start w:val="1"/>
      <w:numFmt w:val="decimal"/>
      <w:pStyle w:val="Heading7"/>
      <w:lvlText w:val="%1.%2.%3.%4.%5.%6.%7."/>
      <w:lvlJc w:val="left"/>
      <w:pPr>
        <w:tabs>
          <w:tab w:val="num" w:pos="720"/>
        </w:tabs>
        <w:ind w:left="-1080"/>
      </w:pPr>
      <w:rPr>
        <w:rFonts w:cs="Times New Roman" w:hint="default"/>
      </w:rPr>
    </w:lvl>
    <w:lvl w:ilvl="7">
      <w:start w:val="1"/>
      <w:numFmt w:val="decimal"/>
      <w:pStyle w:val="Heading8"/>
      <w:lvlText w:val="%1.%2.%3.%4.%5.%6.%7.%8."/>
      <w:lvlJc w:val="left"/>
      <w:pPr>
        <w:tabs>
          <w:tab w:val="num" w:pos="1080"/>
        </w:tabs>
        <w:ind w:left="-1080"/>
      </w:pPr>
      <w:rPr>
        <w:rFonts w:cs="Times New Roman" w:hint="default"/>
      </w:rPr>
    </w:lvl>
    <w:lvl w:ilvl="8">
      <w:start w:val="1"/>
      <w:numFmt w:val="decimal"/>
      <w:pStyle w:val="Heading9"/>
      <w:lvlText w:val="%1.%2.%3.%4.%5.%6.%7.%8.%9."/>
      <w:lvlJc w:val="left"/>
      <w:pPr>
        <w:tabs>
          <w:tab w:val="num" w:pos="1080"/>
        </w:tabs>
        <w:ind w:left="-1080"/>
      </w:pPr>
      <w:rPr>
        <w:rFonts w:cs="Times New Roman" w:hint="default"/>
      </w:rPr>
    </w:lvl>
  </w:abstractNum>
  <w:abstractNum w:abstractNumId="4">
    <w:nsid w:val="0B334EB7"/>
    <w:multiLevelType w:val="hybridMultilevel"/>
    <w:tmpl w:val="F704E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5754B"/>
    <w:multiLevelType w:val="hybridMultilevel"/>
    <w:tmpl w:val="1A824194"/>
    <w:lvl w:ilvl="0" w:tplc="D97CF9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B3B91"/>
    <w:multiLevelType w:val="hybridMultilevel"/>
    <w:tmpl w:val="DECE0BF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A0323E3"/>
    <w:multiLevelType w:val="hybridMultilevel"/>
    <w:tmpl w:val="FC8ACF70"/>
    <w:lvl w:ilvl="0" w:tplc="179C120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E65F8F"/>
    <w:multiLevelType w:val="hybridMultilevel"/>
    <w:tmpl w:val="69F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E2A8F"/>
    <w:multiLevelType w:val="hybridMultilevel"/>
    <w:tmpl w:val="C756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06444A"/>
    <w:multiLevelType w:val="hybridMultilevel"/>
    <w:tmpl w:val="80AEF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462B31"/>
    <w:multiLevelType w:val="hybridMultilevel"/>
    <w:tmpl w:val="708ABE06"/>
    <w:lvl w:ilvl="0" w:tplc="79426030">
      <w:start w:val="1"/>
      <w:numFmt w:val="bullet"/>
      <w:lvlText w:val="•"/>
      <w:lvlJc w:val="left"/>
      <w:pPr>
        <w:tabs>
          <w:tab w:val="num" w:pos="720"/>
        </w:tabs>
        <w:ind w:left="720" w:hanging="360"/>
      </w:pPr>
      <w:rPr>
        <w:rFonts w:ascii="Arial" w:hAnsi="Arial" w:hint="default"/>
      </w:rPr>
    </w:lvl>
    <w:lvl w:ilvl="1" w:tplc="79F88A82">
      <w:start w:val="161"/>
      <w:numFmt w:val="bullet"/>
      <w:lvlText w:val="–"/>
      <w:lvlJc w:val="left"/>
      <w:pPr>
        <w:tabs>
          <w:tab w:val="num" w:pos="1440"/>
        </w:tabs>
        <w:ind w:left="1440" w:hanging="360"/>
      </w:pPr>
      <w:rPr>
        <w:rFonts w:ascii="Arial" w:hAnsi="Arial" w:hint="default"/>
      </w:rPr>
    </w:lvl>
    <w:lvl w:ilvl="2" w:tplc="325C526A">
      <w:start w:val="161"/>
      <w:numFmt w:val="bullet"/>
      <w:lvlText w:val="•"/>
      <w:lvlJc w:val="left"/>
      <w:pPr>
        <w:tabs>
          <w:tab w:val="num" w:pos="2160"/>
        </w:tabs>
        <w:ind w:left="2160" w:hanging="360"/>
      </w:pPr>
      <w:rPr>
        <w:rFonts w:ascii="Arial" w:hAnsi="Arial" w:hint="default"/>
      </w:rPr>
    </w:lvl>
    <w:lvl w:ilvl="3" w:tplc="0DA4BEEC" w:tentative="1">
      <w:start w:val="1"/>
      <w:numFmt w:val="bullet"/>
      <w:lvlText w:val="•"/>
      <w:lvlJc w:val="left"/>
      <w:pPr>
        <w:tabs>
          <w:tab w:val="num" w:pos="2880"/>
        </w:tabs>
        <w:ind w:left="2880" w:hanging="360"/>
      </w:pPr>
      <w:rPr>
        <w:rFonts w:ascii="Arial" w:hAnsi="Arial" w:hint="default"/>
      </w:rPr>
    </w:lvl>
    <w:lvl w:ilvl="4" w:tplc="EE40A826" w:tentative="1">
      <w:start w:val="1"/>
      <w:numFmt w:val="bullet"/>
      <w:lvlText w:val="•"/>
      <w:lvlJc w:val="left"/>
      <w:pPr>
        <w:tabs>
          <w:tab w:val="num" w:pos="3600"/>
        </w:tabs>
        <w:ind w:left="3600" w:hanging="360"/>
      </w:pPr>
      <w:rPr>
        <w:rFonts w:ascii="Arial" w:hAnsi="Arial" w:hint="default"/>
      </w:rPr>
    </w:lvl>
    <w:lvl w:ilvl="5" w:tplc="56C66D52" w:tentative="1">
      <w:start w:val="1"/>
      <w:numFmt w:val="bullet"/>
      <w:lvlText w:val="•"/>
      <w:lvlJc w:val="left"/>
      <w:pPr>
        <w:tabs>
          <w:tab w:val="num" w:pos="4320"/>
        </w:tabs>
        <w:ind w:left="4320" w:hanging="360"/>
      </w:pPr>
      <w:rPr>
        <w:rFonts w:ascii="Arial" w:hAnsi="Arial" w:hint="default"/>
      </w:rPr>
    </w:lvl>
    <w:lvl w:ilvl="6" w:tplc="4E1E45FA" w:tentative="1">
      <w:start w:val="1"/>
      <w:numFmt w:val="bullet"/>
      <w:lvlText w:val="•"/>
      <w:lvlJc w:val="left"/>
      <w:pPr>
        <w:tabs>
          <w:tab w:val="num" w:pos="5040"/>
        </w:tabs>
        <w:ind w:left="5040" w:hanging="360"/>
      </w:pPr>
      <w:rPr>
        <w:rFonts w:ascii="Arial" w:hAnsi="Arial" w:hint="default"/>
      </w:rPr>
    </w:lvl>
    <w:lvl w:ilvl="7" w:tplc="FD983454" w:tentative="1">
      <w:start w:val="1"/>
      <w:numFmt w:val="bullet"/>
      <w:lvlText w:val="•"/>
      <w:lvlJc w:val="left"/>
      <w:pPr>
        <w:tabs>
          <w:tab w:val="num" w:pos="5760"/>
        </w:tabs>
        <w:ind w:left="5760" w:hanging="360"/>
      </w:pPr>
      <w:rPr>
        <w:rFonts w:ascii="Arial" w:hAnsi="Arial" w:hint="default"/>
      </w:rPr>
    </w:lvl>
    <w:lvl w:ilvl="8" w:tplc="D6AC4622" w:tentative="1">
      <w:start w:val="1"/>
      <w:numFmt w:val="bullet"/>
      <w:lvlText w:val="•"/>
      <w:lvlJc w:val="left"/>
      <w:pPr>
        <w:tabs>
          <w:tab w:val="num" w:pos="6480"/>
        </w:tabs>
        <w:ind w:left="6480" w:hanging="360"/>
      </w:pPr>
      <w:rPr>
        <w:rFonts w:ascii="Arial" w:hAnsi="Arial" w:hint="default"/>
      </w:rPr>
    </w:lvl>
  </w:abstractNum>
  <w:abstractNum w:abstractNumId="13">
    <w:nsid w:val="2F8A7293"/>
    <w:multiLevelType w:val="hybridMultilevel"/>
    <w:tmpl w:val="971ED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36782E"/>
    <w:multiLevelType w:val="hybridMultilevel"/>
    <w:tmpl w:val="9D6E045C"/>
    <w:lvl w:ilvl="0" w:tplc="D4EE3D06">
      <w:start w:val="1"/>
      <w:numFmt w:val="decimal"/>
      <w:pStyle w:val="References"/>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45A0C45"/>
    <w:multiLevelType w:val="hybridMultilevel"/>
    <w:tmpl w:val="A9860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6303E0"/>
    <w:multiLevelType w:val="hybridMultilevel"/>
    <w:tmpl w:val="B908F9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4B5E58"/>
    <w:multiLevelType w:val="hybridMultilevel"/>
    <w:tmpl w:val="2C6ED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7E7E1C"/>
    <w:multiLevelType w:val="hybridMultilevel"/>
    <w:tmpl w:val="07F6EC60"/>
    <w:lvl w:ilvl="0" w:tplc="179C120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E7B2CB5"/>
    <w:multiLevelType w:val="hybridMultilevel"/>
    <w:tmpl w:val="A7F0528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3FB37B17"/>
    <w:multiLevelType w:val="hybridMultilevel"/>
    <w:tmpl w:val="F9D63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2130745"/>
    <w:multiLevelType w:val="hybridMultilevel"/>
    <w:tmpl w:val="21C02658"/>
    <w:lvl w:ilvl="0" w:tplc="1C88138C">
      <w:start w:val="1"/>
      <w:numFmt w:val="decimal"/>
      <w:lvlText w:val="[%1]"/>
      <w:lvlJc w:val="left"/>
      <w:pPr>
        <w:tabs>
          <w:tab w:val="num" w:pos="90"/>
        </w:tabs>
        <w:ind w:left="45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24">
    <w:nsid w:val="4A5311DA"/>
    <w:multiLevelType w:val="hybridMultilevel"/>
    <w:tmpl w:val="169E1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6">
    <w:nsid w:val="4C935F23"/>
    <w:multiLevelType w:val="hybridMultilevel"/>
    <w:tmpl w:val="859C1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2D586E"/>
    <w:multiLevelType w:val="hybridMultilevel"/>
    <w:tmpl w:val="688059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9B3C3F"/>
    <w:multiLevelType w:val="hybridMultilevel"/>
    <w:tmpl w:val="EA92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2A309B"/>
    <w:multiLevelType w:val="hybridMultilevel"/>
    <w:tmpl w:val="EDBE2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6817FF"/>
    <w:multiLevelType w:val="hybridMultilevel"/>
    <w:tmpl w:val="7F3C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215116"/>
    <w:multiLevelType w:val="hybridMultilevel"/>
    <w:tmpl w:val="1002A034"/>
    <w:lvl w:ilvl="0" w:tplc="721E6E08">
      <w:start w:val="1"/>
      <w:numFmt w:val="bullet"/>
      <w:lvlText w:val="•"/>
      <w:lvlJc w:val="left"/>
      <w:pPr>
        <w:tabs>
          <w:tab w:val="num" w:pos="720"/>
        </w:tabs>
        <w:ind w:left="720" w:hanging="360"/>
      </w:pPr>
      <w:rPr>
        <w:rFonts w:ascii="Times New Roman" w:hAnsi="Times New Roman" w:hint="default"/>
      </w:rPr>
    </w:lvl>
    <w:lvl w:ilvl="1" w:tplc="BCF23F4E">
      <w:start w:val="13085"/>
      <w:numFmt w:val="bullet"/>
      <w:lvlText w:val="–"/>
      <w:lvlJc w:val="left"/>
      <w:pPr>
        <w:tabs>
          <w:tab w:val="num" w:pos="1440"/>
        </w:tabs>
        <w:ind w:left="1440" w:hanging="360"/>
      </w:pPr>
      <w:rPr>
        <w:rFonts w:ascii="Times New Roman" w:hAnsi="Times New Roman" w:hint="default"/>
      </w:rPr>
    </w:lvl>
    <w:lvl w:ilvl="2" w:tplc="E77AF816">
      <w:start w:val="1"/>
      <w:numFmt w:val="bullet"/>
      <w:lvlText w:val="•"/>
      <w:lvlJc w:val="left"/>
      <w:pPr>
        <w:tabs>
          <w:tab w:val="num" w:pos="2160"/>
        </w:tabs>
        <w:ind w:left="2160" w:hanging="360"/>
      </w:pPr>
      <w:rPr>
        <w:rFonts w:ascii="Times New Roman" w:hAnsi="Times New Roman" w:hint="default"/>
      </w:rPr>
    </w:lvl>
    <w:lvl w:ilvl="3" w:tplc="130AAF4A">
      <w:start w:val="1"/>
      <w:numFmt w:val="bullet"/>
      <w:lvlText w:val="•"/>
      <w:lvlJc w:val="left"/>
      <w:pPr>
        <w:tabs>
          <w:tab w:val="num" w:pos="2880"/>
        </w:tabs>
        <w:ind w:left="2880" w:hanging="360"/>
      </w:pPr>
      <w:rPr>
        <w:rFonts w:ascii="Times New Roman" w:hAnsi="Times New Roman" w:hint="default"/>
      </w:rPr>
    </w:lvl>
    <w:lvl w:ilvl="4" w:tplc="44A60C58" w:tentative="1">
      <w:start w:val="1"/>
      <w:numFmt w:val="bullet"/>
      <w:lvlText w:val="•"/>
      <w:lvlJc w:val="left"/>
      <w:pPr>
        <w:tabs>
          <w:tab w:val="num" w:pos="3600"/>
        </w:tabs>
        <w:ind w:left="3600" w:hanging="360"/>
      </w:pPr>
      <w:rPr>
        <w:rFonts w:ascii="Times New Roman" w:hAnsi="Times New Roman" w:hint="default"/>
      </w:rPr>
    </w:lvl>
    <w:lvl w:ilvl="5" w:tplc="C6461DA4" w:tentative="1">
      <w:start w:val="1"/>
      <w:numFmt w:val="bullet"/>
      <w:lvlText w:val="•"/>
      <w:lvlJc w:val="left"/>
      <w:pPr>
        <w:tabs>
          <w:tab w:val="num" w:pos="4320"/>
        </w:tabs>
        <w:ind w:left="4320" w:hanging="360"/>
      </w:pPr>
      <w:rPr>
        <w:rFonts w:ascii="Times New Roman" w:hAnsi="Times New Roman" w:hint="default"/>
      </w:rPr>
    </w:lvl>
    <w:lvl w:ilvl="6" w:tplc="6E54156A" w:tentative="1">
      <w:start w:val="1"/>
      <w:numFmt w:val="bullet"/>
      <w:lvlText w:val="•"/>
      <w:lvlJc w:val="left"/>
      <w:pPr>
        <w:tabs>
          <w:tab w:val="num" w:pos="5040"/>
        </w:tabs>
        <w:ind w:left="5040" w:hanging="360"/>
      </w:pPr>
      <w:rPr>
        <w:rFonts w:ascii="Times New Roman" w:hAnsi="Times New Roman" w:hint="default"/>
      </w:rPr>
    </w:lvl>
    <w:lvl w:ilvl="7" w:tplc="D2C2DB5A" w:tentative="1">
      <w:start w:val="1"/>
      <w:numFmt w:val="bullet"/>
      <w:lvlText w:val="•"/>
      <w:lvlJc w:val="left"/>
      <w:pPr>
        <w:tabs>
          <w:tab w:val="num" w:pos="5760"/>
        </w:tabs>
        <w:ind w:left="5760" w:hanging="360"/>
      </w:pPr>
      <w:rPr>
        <w:rFonts w:ascii="Times New Roman" w:hAnsi="Times New Roman" w:hint="default"/>
      </w:rPr>
    </w:lvl>
    <w:lvl w:ilvl="8" w:tplc="BE369A1E"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B395931"/>
    <w:multiLevelType w:val="hybridMultilevel"/>
    <w:tmpl w:val="ED8CA1AC"/>
    <w:lvl w:ilvl="0" w:tplc="0409000F">
      <w:start w:val="1"/>
      <w:numFmt w:val="decimal"/>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33">
    <w:nsid w:val="5C02107E"/>
    <w:multiLevelType w:val="hybridMultilevel"/>
    <w:tmpl w:val="67CC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E77A14"/>
    <w:multiLevelType w:val="hybridMultilevel"/>
    <w:tmpl w:val="376A6EF0"/>
    <w:lvl w:ilvl="0" w:tplc="85BE742E">
      <w:start w:val="1"/>
      <w:numFmt w:val="bullet"/>
      <w:lvlText w:val="–"/>
      <w:lvlJc w:val="left"/>
      <w:pPr>
        <w:tabs>
          <w:tab w:val="num" w:pos="720"/>
        </w:tabs>
        <w:ind w:left="720" w:hanging="360"/>
      </w:pPr>
      <w:rPr>
        <w:rFonts w:ascii="Arial" w:hAnsi="Arial" w:hint="default"/>
      </w:rPr>
    </w:lvl>
    <w:lvl w:ilvl="1" w:tplc="6F76669C">
      <w:start w:val="1"/>
      <w:numFmt w:val="bullet"/>
      <w:lvlText w:val="–"/>
      <w:lvlJc w:val="left"/>
      <w:pPr>
        <w:tabs>
          <w:tab w:val="num" w:pos="1440"/>
        </w:tabs>
        <w:ind w:left="1440" w:hanging="360"/>
      </w:pPr>
      <w:rPr>
        <w:rFonts w:ascii="Arial" w:hAnsi="Arial" w:hint="default"/>
      </w:rPr>
    </w:lvl>
    <w:lvl w:ilvl="2" w:tplc="FE328CBA">
      <w:start w:val="3256"/>
      <w:numFmt w:val="bullet"/>
      <w:lvlText w:val="•"/>
      <w:lvlJc w:val="left"/>
      <w:pPr>
        <w:tabs>
          <w:tab w:val="num" w:pos="2160"/>
        </w:tabs>
        <w:ind w:left="2160" w:hanging="360"/>
      </w:pPr>
      <w:rPr>
        <w:rFonts w:ascii="Arial" w:hAnsi="Arial" w:hint="default"/>
      </w:rPr>
    </w:lvl>
    <w:lvl w:ilvl="3" w:tplc="276EFD40" w:tentative="1">
      <w:start w:val="1"/>
      <w:numFmt w:val="bullet"/>
      <w:lvlText w:val="–"/>
      <w:lvlJc w:val="left"/>
      <w:pPr>
        <w:tabs>
          <w:tab w:val="num" w:pos="2880"/>
        </w:tabs>
        <w:ind w:left="2880" w:hanging="360"/>
      </w:pPr>
      <w:rPr>
        <w:rFonts w:ascii="Arial" w:hAnsi="Arial" w:hint="default"/>
      </w:rPr>
    </w:lvl>
    <w:lvl w:ilvl="4" w:tplc="080E3AF6" w:tentative="1">
      <w:start w:val="1"/>
      <w:numFmt w:val="bullet"/>
      <w:lvlText w:val="–"/>
      <w:lvlJc w:val="left"/>
      <w:pPr>
        <w:tabs>
          <w:tab w:val="num" w:pos="3600"/>
        </w:tabs>
        <w:ind w:left="3600" w:hanging="360"/>
      </w:pPr>
      <w:rPr>
        <w:rFonts w:ascii="Arial" w:hAnsi="Arial" w:hint="default"/>
      </w:rPr>
    </w:lvl>
    <w:lvl w:ilvl="5" w:tplc="5122063C" w:tentative="1">
      <w:start w:val="1"/>
      <w:numFmt w:val="bullet"/>
      <w:lvlText w:val="–"/>
      <w:lvlJc w:val="left"/>
      <w:pPr>
        <w:tabs>
          <w:tab w:val="num" w:pos="4320"/>
        </w:tabs>
        <w:ind w:left="4320" w:hanging="360"/>
      </w:pPr>
      <w:rPr>
        <w:rFonts w:ascii="Arial" w:hAnsi="Arial" w:hint="default"/>
      </w:rPr>
    </w:lvl>
    <w:lvl w:ilvl="6" w:tplc="AC223AE4" w:tentative="1">
      <w:start w:val="1"/>
      <w:numFmt w:val="bullet"/>
      <w:lvlText w:val="–"/>
      <w:lvlJc w:val="left"/>
      <w:pPr>
        <w:tabs>
          <w:tab w:val="num" w:pos="5040"/>
        </w:tabs>
        <w:ind w:left="5040" w:hanging="360"/>
      </w:pPr>
      <w:rPr>
        <w:rFonts w:ascii="Arial" w:hAnsi="Arial" w:hint="default"/>
      </w:rPr>
    </w:lvl>
    <w:lvl w:ilvl="7" w:tplc="C38E9700" w:tentative="1">
      <w:start w:val="1"/>
      <w:numFmt w:val="bullet"/>
      <w:lvlText w:val="–"/>
      <w:lvlJc w:val="left"/>
      <w:pPr>
        <w:tabs>
          <w:tab w:val="num" w:pos="5760"/>
        </w:tabs>
        <w:ind w:left="5760" w:hanging="360"/>
      </w:pPr>
      <w:rPr>
        <w:rFonts w:ascii="Arial" w:hAnsi="Arial" w:hint="default"/>
      </w:rPr>
    </w:lvl>
    <w:lvl w:ilvl="8" w:tplc="3F169B30" w:tentative="1">
      <w:start w:val="1"/>
      <w:numFmt w:val="bullet"/>
      <w:lvlText w:val="–"/>
      <w:lvlJc w:val="left"/>
      <w:pPr>
        <w:tabs>
          <w:tab w:val="num" w:pos="6480"/>
        </w:tabs>
        <w:ind w:left="6480" w:hanging="360"/>
      </w:pPr>
      <w:rPr>
        <w:rFonts w:ascii="Arial" w:hAnsi="Arial" w:hint="default"/>
      </w:rPr>
    </w:lvl>
  </w:abstractNum>
  <w:abstractNum w:abstractNumId="35">
    <w:nsid w:val="6C0B43BD"/>
    <w:multiLevelType w:val="hybridMultilevel"/>
    <w:tmpl w:val="E63A004A"/>
    <w:lvl w:ilvl="0" w:tplc="90DE3720">
      <w:start w:val="1"/>
      <w:numFmt w:val="bullet"/>
      <w:lvlText w:val="•"/>
      <w:lvlJc w:val="left"/>
      <w:pPr>
        <w:tabs>
          <w:tab w:val="num" w:pos="720"/>
        </w:tabs>
        <w:ind w:left="720" w:hanging="360"/>
      </w:pPr>
      <w:rPr>
        <w:rFonts w:ascii="Arial" w:hAnsi="Arial" w:hint="default"/>
      </w:rPr>
    </w:lvl>
    <w:lvl w:ilvl="1" w:tplc="49907A42">
      <w:start w:val="1"/>
      <w:numFmt w:val="bullet"/>
      <w:lvlText w:val="•"/>
      <w:lvlJc w:val="left"/>
      <w:pPr>
        <w:tabs>
          <w:tab w:val="num" w:pos="1440"/>
        </w:tabs>
        <w:ind w:left="1440" w:hanging="360"/>
      </w:pPr>
      <w:rPr>
        <w:rFonts w:ascii="Arial" w:hAnsi="Arial" w:hint="default"/>
      </w:rPr>
    </w:lvl>
    <w:lvl w:ilvl="2" w:tplc="CAD28352" w:tentative="1">
      <w:start w:val="1"/>
      <w:numFmt w:val="bullet"/>
      <w:lvlText w:val="•"/>
      <w:lvlJc w:val="left"/>
      <w:pPr>
        <w:tabs>
          <w:tab w:val="num" w:pos="2160"/>
        </w:tabs>
        <w:ind w:left="2160" w:hanging="360"/>
      </w:pPr>
      <w:rPr>
        <w:rFonts w:ascii="Arial" w:hAnsi="Arial" w:hint="default"/>
      </w:rPr>
    </w:lvl>
    <w:lvl w:ilvl="3" w:tplc="80EC729E" w:tentative="1">
      <w:start w:val="1"/>
      <w:numFmt w:val="bullet"/>
      <w:lvlText w:val="•"/>
      <w:lvlJc w:val="left"/>
      <w:pPr>
        <w:tabs>
          <w:tab w:val="num" w:pos="2880"/>
        </w:tabs>
        <w:ind w:left="2880" w:hanging="360"/>
      </w:pPr>
      <w:rPr>
        <w:rFonts w:ascii="Arial" w:hAnsi="Arial" w:hint="default"/>
      </w:rPr>
    </w:lvl>
    <w:lvl w:ilvl="4" w:tplc="759089A8" w:tentative="1">
      <w:start w:val="1"/>
      <w:numFmt w:val="bullet"/>
      <w:lvlText w:val="•"/>
      <w:lvlJc w:val="left"/>
      <w:pPr>
        <w:tabs>
          <w:tab w:val="num" w:pos="3600"/>
        </w:tabs>
        <w:ind w:left="3600" w:hanging="360"/>
      </w:pPr>
      <w:rPr>
        <w:rFonts w:ascii="Arial" w:hAnsi="Arial" w:hint="default"/>
      </w:rPr>
    </w:lvl>
    <w:lvl w:ilvl="5" w:tplc="8C867190" w:tentative="1">
      <w:start w:val="1"/>
      <w:numFmt w:val="bullet"/>
      <w:lvlText w:val="•"/>
      <w:lvlJc w:val="left"/>
      <w:pPr>
        <w:tabs>
          <w:tab w:val="num" w:pos="4320"/>
        </w:tabs>
        <w:ind w:left="4320" w:hanging="360"/>
      </w:pPr>
      <w:rPr>
        <w:rFonts w:ascii="Arial" w:hAnsi="Arial" w:hint="default"/>
      </w:rPr>
    </w:lvl>
    <w:lvl w:ilvl="6" w:tplc="08923160" w:tentative="1">
      <w:start w:val="1"/>
      <w:numFmt w:val="bullet"/>
      <w:lvlText w:val="•"/>
      <w:lvlJc w:val="left"/>
      <w:pPr>
        <w:tabs>
          <w:tab w:val="num" w:pos="5040"/>
        </w:tabs>
        <w:ind w:left="5040" w:hanging="360"/>
      </w:pPr>
      <w:rPr>
        <w:rFonts w:ascii="Arial" w:hAnsi="Arial" w:hint="default"/>
      </w:rPr>
    </w:lvl>
    <w:lvl w:ilvl="7" w:tplc="B43E2418" w:tentative="1">
      <w:start w:val="1"/>
      <w:numFmt w:val="bullet"/>
      <w:lvlText w:val="•"/>
      <w:lvlJc w:val="left"/>
      <w:pPr>
        <w:tabs>
          <w:tab w:val="num" w:pos="5760"/>
        </w:tabs>
        <w:ind w:left="5760" w:hanging="360"/>
      </w:pPr>
      <w:rPr>
        <w:rFonts w:ascii="Arial" w:hAnsi="Arial" w:hint="default"/>
      </w:rPr>
    </w:lvl>
    <w:lvl w:ilvl="8" w:tplc="02945A46" w:tentative="1">
      <w:start w:val="1"/>
      <w:numFmt w:val="bullet"/>
      <w:lvlText w:val="•"/>
      <w:lvlJc w:val="left"/>
      <w:pPr>
        <w:tabs>
          <w:tab w:val="num" w:pos="6480"/>
        </w:tabs>
        <w:ind w:left="6480" w:hanging="360"/>
      </w:pPr>
      <w:rPr>
        <w:rFonts w:ascii="Arial" w:hAnsi="Arial" w:hint="default"/>
      </w:rPr>
    </w:lvl>
  </w:abstractNum>
  <w:abstractNum w:abstractNumId="36">
    <w:nsid w:val="6F5617F4"/>
    <w:multiLevelType w:val="hybridMultilevel"/>
    <w:tmpl w:val="49907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AD28F0"/>
    <w:multiLevelType w:val="hybridMultilevel"/>
    <w:tmpl w:val="8308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106C5C"/>
    <w:multiLevelType w:val="singleLevel"/>
    <w:tmpl w:val="C0C4B876"/>
    <w:lvl w:ilvl="0">
      <w:start w:val="1"/>
      <w:numFmt w:val="decimalZero"/>
      <w:pStyle w:val="PatentParagraphNos"/>
      <w:lvlText w:val="[00%1]    "/>
      <w:lvlJc w:val="left"/>
      <w:pPr>
        <w:tabs>
          <w:tab w:val="num" w:pos="4500"/>
        </w:tabs>
        <w:ind w:left="2700" w:firstLine="720"/>
      </w:pPr>
      <w:rPr>
        <w:rFonts w:ascii="Arial" w:hAnsi="Arial" w:cs="Arial" w:hint="default"/>
        <w:b/>
        <w:i w:val="0"/>
        <w:sz w:val="24"/>
      </w:rPr>
    </w:lvl>
  </w:abstractNum>
  <w:abstractNum w:abstractNumId="39">
    <w:nsid w:val="7759555D"/>
    <w:multiLevelType w:val="hybridMultilevel"/>
    <w:tmpl w:val="49605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FF4E3D"/>
    <w:multiLevelType w:val="hybridMultilevel"/>
    <w:tmpl w:val="7F04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2"/>
  </w:num>
  <w:num w:numId="4">
    <w:abstractNumId w:val="21"/>
  </w:num>
  <w:num w:numId="5">
    <w:abstractNumId w:val="38"/>
  </w:num>
  <w:num w:numId="6">
    <w:abstractNumId w:val="7"/>
  </w:num>
  <w:num w:numId="7">
    <w:abstractNumId w:val="31"/>
  </w:num>
  <w:num w:numId="8">
    <w:abstractNumId w:val="28"/>
  </w:num>
  <w:num w:numId="9">
    <w:abstractNumId w:val="30"/>
  </w:num>
  <w:num w:numId="10">
    <w:abstractNumId w:val="40"/>
  </w:num>
  <w:num w:numId="11">
    <w:abstractNumId w:val="34"/>
  </w:num>
  <w:num w:numId="12">
    <w:abstractNumId w:val="37"/>
  </w:num>
  <w:num w:numId="13">
    <w:abstractNumId w:val="25"/>
  </w:num>
  <w:num w:numId="14">
    <w:abstractNumId w:val="39"/>
  </w:num>
  <w:num w:numId="15">
    <w:abstractNumId w:val="29"/>
  </w:num>
  <w:num w:numId="16">
    <w:abstractNumId w:val="16"/>
  </w:num>
  <w:num w:numId="17">
    <w:abstractNumId w:val="36"/>
  </w:num>
  <w:num w:numId="18">
    <w:abstractNumId w:val="27"/>
  </w:num>
  <w:num w:numId="19">
    <w:abstractNumId w:val="33"/>
  </w:num>
  <w:num w:numId="20">
    <w:abstractNumId w:val="10"/>
  </w:num>
  <w:num w:numId="21">
    <w:abstractNumId w:val="35"/>
  </w:num>
  <w:num w:numId="22">
    <w:abstractNumId w:val="11"/>
  </w:num>
  <w:num w:numId="23">
    <w:abstractNumId w:val="23"/>
  </w:num>
  <w:num w:numId="24">
    <w:abstractNumId w:val="12"/>
  </w:num>
  <w:num w:numId="25">
    <w:abstractNumId w:val="26"/>
  </w:num>
  <w:num w:numId="26">
    <w:abstractNumId w:val="32"/>
  </w:num>
  <w:num w:numId="27">
    <w:abstractNumId w:val="24"/>
  </w:num>
  <w:num w:numId="28">
    <w:abstractNumId w:val="2"/>
  </w:num>
  <w:num w:numId="29">
    <w:abstractNumId w:val="0"/>
  </w:num>
  <w:num w:numId="30">
    <w:abstractNumId w:val="18"/>
  </w:num>
  <w:num w:numId="31">
    <w:abstractNumId w:val="20"/>
  </w:num>
  <w:num w:numId="32">
    <w:abstractNumId w:val="8"/>
  </w:num>
  <w:num w:numId="33">
    <w:abstractNumId w:val="19"/>
  </w:num>
  <w:num w:numId="34">
    <w:abstractNumId w:val="15"/>
  </w:num>
  <w:num w:numId="35">
    <w:abstractNumId w:val="9"/>
  </w:num>
  <w:num w:numId="36">
    <w:abstractNumId w:val="17"/>
  </w:num>
  <w:num w:numId="37">
    <w:abstractNumId w:val="4"/>
  </w:num>
  <w:num w:numId="38">
    <w:abstractNumId w:val="6"/>
  </w:num>
  <w:num w:numId="39">
    <w:abstractNumId w:val="13"/>
  </w:num>
  <w:num w:numId="40">
    <w:abstractNumId w:val="5"/>
  </w:num>
  <w:num w:numId="4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A68"/>
    <w:rsid w:val="00000A3B"/>
    <w:rsid w:val="00000AE7"/>
    <w:rsid w:val="00000B06"/>
    <w:rsid w:val="00000B41"/>
    <w:rsid w:val="00000C48"/>
    <w:rsid w:val="000014E0"/>
    <w:rsid w:val="000016C7"/>
    <w:rsid w:val="0000194C"/>
    <w:rsid w:val="00001CD7"/>
    <w:rsid w:val="00001FFE"/>
    <w:rsid w:val="00002A19"/>
    <w:rsid w:val="00002E8D"/>
    <w:rsid w:val="0000333E"/>
    <w:rsid w:val="00003F2C"/>
    <w:rsid w:val="0000415E"/>
    <w:rsid w:val="00004CD4"/>
    <w:rsid w:val="00005315"/>
    <w:rsid w:val="00005988"/>
    <w:rsid w:val="00005B4A"/>
    <w:rsid w:val="00005E9F"/>
    <w:rsid w:val="00006A9C"/>
    <w:rsid w:val="00006B62"/>
    <w:rsid w:val="00006FD3"/>
    <w:rsid w:val="00011175"/>
    <w:rsid w:val="000113E3"/>
    <w:rsid w:val="000116FA"/>
    <w:rsid w:val="00011F33"/>
    <w:rsid w:val="00012492"/>
    <w:rsid w:val="00013780"/>
    <w:rsid w:val="000137F0"/>
    <w:rsid w:val="00013C95"/>
    <w:rsid w:val="00013D9F"/>
    <w:rsid w:val="00013E40"/>
    <w:rsid w:val="00014986"/>
    <w:rsid w:val="00014A28"/>
    <w:rsid w:val="00014DA6"/>
    <w:rsid w:val="00015147"/>
    <w:rsid w:val="000152C6"/>
    <w:rsid w:val="000153D1"/>
    <w:rsid w:val="00015FF3"/>
    <w:rsid w:val="00017192"/>
    <w:rsid w:val="00017540"/>
    <w:rsid w:val="00020217"/>
    <w:rsid w:val="000204A0"/>
    <w:rsid w:val="00020762"/>
    <w:rsid w:val="0002094C"/>
    <w:rsid w:val="00020E4B"/>
    <w:rsid w:val="0002119A"/>
    <w:rsid w:val="00021501"/>
    <w:rsid w:val="00021738"/>
    <w:rsid w:val="0002197B"/>
    <w:rsid w:val="000219EE"/>
    <w:rsid w:val="00021DD4"/>
    <w:rsid w:val="000225D0"/>
    <w:rsid w:val="00022657"/>
    <w:rsid w:val="00022699"/>
    <w:rsid w:val="00022CC3"/>
    <w:rsid w:val="000237E6"/>
    <w:rsid w:val="000243CB"/>
    <w:rsid w:val="00025C2E"/>
    <w:rsid w:val="00027B87"/>
    <w:rsid w:val="00027F84"/>
    <w:rsid w:val="000305BA"/>
    <w:rsid w:val="00030C33"/>
    <w:rsid w:val="00030F79"/>
    <w:rsid w:val="00031EE2"/>
    <w:rsid w:val="000322B2"/>
    <w:rsid w:val="000323BE"/>
    <w:rsid w:val="0003263C"/>
    <w:rsid w:val="00032D84"/>
    <w:rsid w:val="00033A0A"/>
    <w:rsid w:val="000344E9"/>
    <w:rsid w:val="00034608"/>
    <w:rsid w:val="00034ABD"/>
    <w:rsid w:val="0003582F"/>
    <w:rsid w:val="00035CA3"/>
    <w:rsid w:val="00035F27"/>
    <w:rsid w:val="00036845"/>
    <w:rsid w:val="00036BF2"/>
    <w:rsid w:val="00037A24"/>
    <w:rsid w:val="000401A6"/>
    <w:rsid w:val="000403FD"/>
    <w:rsid w:val="0004042A"/>
    <w:rsid w:val="0004161A"/>
    <w:rsid w:val="00041DBE"/>
    <w:rsid w:val="00041E9D"/>
    <w:rsid w:val="000424AE"/>
    <w:rsid w:val="00042742"/>
    <w:rsid w:val="00042A53"/>
    <w:rsid w:val="00042FF2"/>
    <w:rsid w:val="00044558"/>
    <w:rsid w:val="00045788"/>
    <w:rsid w:val="0004592C"/>
    <w:rsid w:val="00045D8D"/>
    <w:rsid w:val="00047907"/>
    <w:rsid w:val="00047953"/>
    <w:rsid w:val="00050C81"/>
    <w:rsid w:val="0005118E"/>
    <w:rsid w:val="00051561"/>
    <w:rsid w:val="00051B49"/>
    <w:rsid w:val="00051D5C"/>
    <w:rsid w:val="00052405"/>
    <w:rsid w:val="00052814"/>
    <w:rsid w:val="0005343D"/>
    <w:rsid w:val="00053593"/>
    <w:rsid w:val="000539B3"/>
    <w:rsid w:val="00053D84"/>
    <w:rsid w:val="00054663"/>
    <w:rsid w:val="000547F5"/>
    <w:rsid w:val="00054EE4"/>
    <w:rsid w:val="00054F78"/>
    <w:rsid w:val="0005509D"/>
    <w:rsid w:val="000550B2"/>
    <w:rsid w:val="00055444"/>
    <w:rsid w:val="0005619D"/>
    <w:rsid w:val="000571D9"/>
    <w:rsid w:val="000574DC"/>
    <w:rsid w:val="000577FB"/>
    <w:rsid w:val="00057C9E"/>
    <w:rsid w:val="00057FD1"/>
    <w:rsid w:val="000606F3"/>
    <w:rsid w:val="00061273"/>
    <w:rsid w:val="000614D5"/>
    <w:rsid w:val="00061504"/>
    <w:rsid w:val="000618ED"/>
    <w:rsid w:val="000626F0"/>
    <w:rsid w:val="00062D3F"/>
    <w:rsid w:val="0006328D"/>
    <w:rsid w:val="000634D4"/>
    <w:rsid w:val="0006352C"/>
    <w:rsid w:val="0006407D"/>
    <w:rsid w:val="0006427E"/>
    <w:rsid w:val="00064B35"/>
    <w:rsid w:val="00065068"/>
    <w:rsid w:val="000652E8"/>
    <w:rsid w:val="00065E79"/>
    <w:rsid w:val="00067981"/>
    <w:rsid w:val="00067D05"/>
    <w:rsid w:val="0007034A"/>
    <w:rsid w:val="00070695"/>
    <w:rsid w:val="00070AE3"/>
    <w:rsid w:val="0007139D"/>
    <w:rsid w:val="00071885"/>
    <w:rsid w:val="00071FB0"/>
    <w:rsid w:val="000724AB"/>
    <w:rsid w:val="0007286E"/>
    <w:rsid w:val="00072DE0"/>
    <w:rsid w:val="00073179"/>
    <w:rsid w:val="0007322E"/>
    <w:rsid w:val="00073266"/>
    <w:rsid w:val="000737DD"/>
    <w:rsid w:val="0007413E"/>
    <w:rsid w:val="000744CC"/>
    <w:rsid w:val="00074C42"/>
    <w:rsid w:val="00074EE8"/>
    <w:rsid w:val="00075293"/>
    <w:rsid w:val="000752B1"/>
    <w:rsid w:val="00075AF6"/>
    <w:rsid w:val="00077756"/>
    <w:rsid w:val="0008070A"/>
    <w:rsid w:val="00080ECD"/>
    <w:rsid w:val="00081235"/>
    <w:rsid w:val="00081785"/>
    <w:rsid w:val="00082EA7"/>
    <w:rsid w:val="00083450"/>
    <w:rsid w:val="0008411D"/>
    <w:rsid w:val="000843FC"/>
    <w:rsid w:val="00084A89"/>
    <w:rsid w:val="0008603F"/>
    <w:rsid w:val="0008696E"/>
    <w:rsid w:val="00086C99"/>
    <w:rsid w:val="00087F5F"/>
    <w:rsid w:val="00090141"/>
    <w:rsid w:val="000906FC"/>
    <w:rsid w:val="00090C52"/>
    <w:rsid w:val="00091336"/>
    <w:rsid w:val="00091F69"/>
    <w:rsid w:val="000923BE"/>
    <w:rsid w:val="00092769"/>
    <w:rsid w:val="00092782"/>
    <w:rsid w:val="000927D6"/>
    <w:rsid w:val="00092B98"/>
    <w:rsid w:val="00093B73"/>
    <w:rsid w:val="000944A6"/>
    <w:rsid w:val="00096A49"/>
    <w:rsid w:val="00096D00"/>
    <w:rsid w:val="00096E08"/>
    <w:rsid w:val="00097AAE"/>
    <w:rsid w:val="000A00B8"/>
    <w:rsid w:val="000A0DEE"/>
    <w:rsid w:val="000A107B"/>
    <w:rsid w:val="000A1D46"/>
    <w:rsid w:val="000A1E09"/>
    <w:rsid w:val="000A1FC5"/>
    <w:rsid w:val="000A30D2"/>
    <w:rsid w:val="000A3768"/>
    <w:rsid w:val="000A38C0"/>
    <w:rsid w:val="000A3C23"/>
    <w:rsid w:val="000A3D97"/>
    <w:rsid w:val="000A465E"/>
    <w:rsid w:val="000A48F0"/>
    <w:rsid w:val="000A4C7D"/>
    <w:rsid w:val="000A64ED"/>
    <w:rsid w:val="000A6A39"/>
    <w:rsid w:val="000A6D44"/>
    <w:rsid w:val="000A6E45"/>
    <w:rsid w:val="000A71F6"/>
    <w:rsid w:val="000A72B4"/>
    <w:rsid w:val="000A7A11"/>
    <w:rsid w:val="000A7F10"/>
    <w:rsid w:val="000B0230"/>
    <w:rsid w:val="000B06C6"/>
    <w:rsid w:val="000B097B"/>
    <w:rsid w:val="000B0ACD"/>
    <w:rsid w:val="000B15B9"/>
    <w:rsid w:val="000B208F"/>
    <w:rsid w:val="000B2947"/>
    <w:rsid w:val="000B2982"/>
    <w:rsid w:val="000B3001"/>
    <w:rsid w:val="000B3680"/>
    <w:rsid w:val="000B3A4F"/>
    <w:rsid w:val="000B3C0D"/>
    <w:rsid w:val="000B50C8"/>
    <w:rsid w:val="000B5424"/>
    <w:rsid w:val="000B5ACB"/>
    <w:rsid w:val="000B6092"/>
    <w:rsid w:val="000B659B"/>
    <w:rsid w:val="000B6DC2"/>
    <w:rsid w:val="000B7D1A"/>
    <w:rsid w:val="000C068E"/>
    <w:rsid w:val="000C1042"/>
    <w:rsid w:val="000C1362"/>
    <w:rsid w:val="000C16D7"/>
    <w:rsid w:val="000C172D"/>
    <w:rsid w:val="000C2231"/>
    <w:rsid w:val="000C259B"/>
    <w:rsid w:val="000C2643"/>
    <w:rsid w:val="000C3A3B"/>
    <w:rsid w:val="000C4142"/>
    <w:rsid w:val="000C4645"/>
    <w:rsid w:val="000C47C7"/>
    <w:rsid w:val="000C4A5E"/>
    <w:rsid w:val="000C4B87"/>
    <w:rsid w:val="000C57E0"/>
    <w:rsid w:val="000C62F5"/>
    <w:rsid w:val="000C6392"/>
    <w:rsid w:val="000C6903"/>
    <w:rsid w:val="000C7BAE"/>
    <w:rsid w:val="000C7EA8"/>
    <w:rsid w:val="000D08A6"/>
    <w:rsid w:val="000D1438"/>
    <w:rsid w:val="000D1451"/>
    <w:rsid w:val="000D1D23"/>
    <w:rsid w:val="000D220C"/>
    <w:rsid w:val="000D234C"/>
    <w:rsid w:val="000D273B"/>
    <w:rsid w:val="000D2934"/>
    <w:rsid w:val="000D30F8"/>
    <w:rsid w:val="000D32BE"/>
    <w:rsid w:val="000D38B6"/>
    <w:rsid w:val="000D3D70"/>
    <w:rsid w:val="000D3F23"/>
    <w:rsid w:val="000D3F90"/>
    <w:rsid w:val="000D467C"/>
    <w:rsid w:val="000D4C25"/>
    <w:rsid w:val="000D50A3"/>
    <w:rsid w:val="000D5312"/>
    <w:rsid w:val="000D5875"/>
    <w:rsid w:val="000D5AAB"/>
    <w:rsid w:val="000D5FCD"/>
    <w:rsid w:val="000D6A57"/>
    <w:rsid w:val="000D7D57"/>
    <w:rsid w:val="000E0592"/>
    <w:rsid w:val="000E06EB"/>
    <w:rsid w:val="000E0828"/>
    <w:rsid w:val="000E0AB3"/>
    <w:rsid w:val="000E0F85"/>
    <w:rsid w:val="000E0FF3"/>
    <w:rsid w:val="000E12B0"/>
    <w:rsid w:val="000E1F55"/>
    <w:rsid w:val="000E2848"/>
    <w:rsid w:val="000E2D12"/>
    <w:rsid w:val="000E3235"/>
    <w:rsid w:val="000E3337"/>
    <w:rsid w:val="000E38CA"/>
    <w:rsid w:val="000E39B6"/>
    <w:rsid w:val="000E3B51"/>
    <w:rsid w:val="000E43BA"/>
    <w:rsid w:val="000E4930"/>
    <w:rsid w:val="000E4BDA"/>
    <w:rsid w:val="000E4BDE"/>
    <w:rsid w:val="000E4FEA"/>
    <w:rsid w:val="000E5924"/>
    <w:rsid w:val="000E5D6D"/>
    <w:rsid w:val="000E6E56"/>
    <w:rsid w:val="000E76DF"/>
    <w:rsid w:val="000E7BDB"/>
    <w:rsid w:val="000F07CF"/>
    <w:rsid w:val="000F0F49"/>
    <w:rsid w:val="000F11FC"/>
    <w:rsid w:val="000F169C"/>
    <w:rsid w:val="000F2613"/>
    <w:rsid w:val="000F2A37"/>
    <w:rsid w:val="000F3B1D"/>
    <w:rsid w:val="000F47B8"/>
    <w:rsid w:val="000F4DF7"/>
    <w:rsid w:val="000F554F"/>
    <w:rsid w:val="000F6349"/>
    <w:rsid w:val="000F6F6B"/>
    <w:rsid w:val="000F7739"/>
    <w:rsid w:val="001004BC"/>
    <w:rsid w:val="00100EFE"/>
    <w:rsid w:val="001020E8"/>
    <w:rsid w:val="001022C1"/>
    <w:rsid w:val="00102E59"/>
    <w:rsid w:val="00104197"/>
    <w:rsid w:val="001042B3"/>
    <w:rsid w:val="001048A8"/>
    <w:rsid w:val="00104A3B"/>
    <w:rsid w:val="001053ED"/>
    <w:rsid w:val="00105DEB"/>
    <w:rsid w:val="00106734"/>
    <w:rsid w:val="001068CC"/>
    <w:rsid w:val="00107322"/>
    <w:rsid w:val="00107D8E"/>
    <w:rsid w:val="0011067F"/>
    <w:rsid w:val="00110750"/>
    <w:rsid w:val="00110818"/>
    <w:rsid w:val="00110BE1"/>
    <w:rsid w:val="00110D83"/>
    <w:rsid w:val="00110E2C"/>
    <w:rsid w:val="0011118E"/>
    <w:rsid w:val="001119CF"/>
    <w:rsid w:val="00111AB9"/>
    <w:rsid w:val="00112766"/>
    <w:rsid w:val="00112EED"/>
    <w:rsid w:val="001136AA"/>
    <w:rsid w:val="00113E0E"/>
    <w:rsid w:val="0011439F"/>
    <w:rsid w:val="00114624"/>
    <w:rsid w:val="00114B47"/>
    <w:rsid w:val="00115A1F"/>
    <w:rsid w:val="00115F9E"/>
    <w:rsid w:val="0011621F"/>
    <w:rsid w:val="00116596"/>
    <w:rsid w:val="001167BA"/>
    <w:rsid w:val="00116B0F"/>
    <w:rsid w:val="00116CE2"/>
    <w:rsid w:val="00116DF2"/>
    <w:rsid w:val="001172D9"/>
    <w:rsid w:val="00117545"/>
    <w:rsid w:val="00117A47"/>
    <w:rsid w:val="00117B31"/>
    <w:rsid w:val="00117E57"/>
    <w:rsid w:val="001204F8"/>
    <w:rsid w:val="00120776"/>
    <w:rsid w:val="00120B73"/>
    <w:rsid w:val="00120F88"/>
    <w:rsid w:val="001210DE"/>
    <w:rsid w:val="001215C9"/>
    <w:rsid w:val="00121D82"/>
    <w:rsid w:val="0012212E"/>
    <w:rsid w:val="001225B9"/>
    <w:rsid w:val="001228D5"/>
    <w:rsid w:val="00122A9A"/>
    <w:rsid w:val="001233E5"/>
    <w:rsid w:val="00123918"/>
    <w:rsid w:val="001246B9"/>
    <w:rsid w:val="00125A05"/>
    <w:rsid w:val="00126287"/>
    <w:rsid w:val="00126368"/>
    <w:rsid w:val="001268E7"/>
    <w:rsid w:val="00126E05"/>
    <w:rsid w:val="00127061"/>
    <w:rsid w:val="001272DC"/>
    <w:rsid w:val="0012737D"/>
    <w:rsid w:val="00127FB7"/>
    <w:rsid w:val="00132108"/>
    <w:rsid w:val="001326F5"/>
    <w:rsid w:val="00132828"/>
    <w:rsid w:val="001332E2"/>
    <w:rsid w:val="00133963"/>
    <w:rsid w:val="0013469D"/>
    <w:rsid w:val="001346FF"/>
    <w:rsid w:val="00134BFC"/>
    <w:rsid w:val="0013589A"/>
    <w:rsid w:val="001365AA"/>
    <w:rsid w:val="00136A77"/>
    <w:rsid w:val="00136D25"/>
    <w:rsid w:val="00136D3F"/>
    <w:rsid w:val="0013710D"/>
    <w:rsid w:val="001371F5"/>
    <w:rsid w:val="00137298"/>
    <w:rsid w:val="001375A9"/>
    <w:rsid w:val="00137719"/>
    <w:rsid w:val="00137A8E"/>
    <w:rsid w:val="00140045"/>
    <w:rsid w:val="00140D7C"/>
    <w:rsid w:val="001414CD"/>
    <w:rsid w:val="00141850"/>
    <w:rsid w:val="00141D7E"/>
    <w:rsid w:val="00142326"/>
    <w:rsid w:val="001424CE"/>
    <w:rsid w:val="00142535"/>
    <w:rsid w:val="00142A25"/>
    <w:rsid w:val="0014333E"/>
    <w:rsid w:val="00143D47"/>
    <w:rsid w:val="001440C9"/>
    <w:rsid w:val="0014423E"/>
    <w:rsid w:val="001449E5"/>
    <w:rsid w:val="0014521A"/>
    <w:rsid w:val="00145777"/>
    <w:rsid w:val="00145A49"/>
    <w:rsid w:val="0014679B"/>
    <w:rsid w:val="00146809"/>
    <w:rsid w:val="00146930"/>
    <w:rsid w:val="00146ABF"/>
    <w:rsid w:val="00146DBA"/>
    <w:rsid w:val="00147233"/>
    <w:rsid w:val="00147628"/>
    <w:rsid w:val="001504F0"/>
    <w:rsid w:val="00150FEF"/>
    <w:rsid w:val="001514A5"/>
    <w:rsid w:val="001521D6"/>
    <w:rsid w:val="001523F7"/>
    <w:rsid w:val="001540C5"/>
    <w:rsid w:val="0015457B"/>
    <w:rsid w:val="00154CFC"/>
    <w:rsid w:val="00155F03"/>
    <w:rsid w:val="00156135"/>
    <w:rsid w:val="00156279"/>
    <w:rsid w:val="001565BA"/>
    <w:rsid w:val="00156D8F"/>
    <w:rsid w:val="001579C1"/>
    <w:rsid w:val="00157B7F"/>
    <w:rsid w:val="00161015"/>
    <w:rsid w:val="001614A8"/>
    <w:rsid w:val="00161D27"/>
    <w:rsid w:val="00161E75"/>
    <w:rsid w:val="00162538"/>
    <w:rsid w:val="00162860"/>
    <w:rsid w:val="00163869"/>
    <w:rsid w:val="0016523F"/>
    <w:rsid w:val="001652EA"/>
    <w:rsid w:val="0016551C"/>
    <w:rsid w:val="00165B34"/>
    <w:rsid w:val="00165CC9"/>
    <w:rsid w:val="00166638"/>
    <w:rsid w:val="00170DAB"/>
    <w:rsid w:val="00171A68"/>
    <w:rsid w:val="00171AB3"/>
    <w:rsid w:val="00171B07"/>
    <w:rsid w:val="00171CE1"/>
    <w:rsid w:val="00172238"/>
    <w:rsid w:val="001751D0"/>
    <w:rsid w:val="00175EAA"/>
    <w:rsid w:val="0017628A"/>
    <w:rsid w:val="0017680D"/>
    <w:rsid w:val="00176DCF"/>
    <w:rsid w:val="001771BC"/>
    <w:rsid w:val="00177776"/>
    <w:rsid w:val="0017781E"/>
    <w:rsid w:val="0017786D"/>
    <w:rsid w:val="00180445"/>
    <w:rsid w:val="001806C5"/>
    <w:rsid w:val="00181629"/>
    <w:rsid w:val="00181A66"/>
    <w:rsid w:val="00181B51"/>
    <w:rsid w:val="0018238C"/>
    <w:rsid w:val="001824A9"/>
    <w:rsid w:val="0018346F"/>
    <w:rsid w:val="00184781"/>
    <w:rsid w:val="0018483E"/>
    <w:rsid w:val="00184C6F"/>
    <w:rsid w:val="00184EBD"/>
    <w:rsid w:val="001856DF"/>
    <w:rsid w:val="0018605F"/>
    <w:rsid w:val="0018656F"/>
    <w:rsid w:val="00186F91"/>
    <w:rsid w:val="00187417"/>
    <w:rsid w:val="001905D3"/>
    <w:rsid w:val="00190E80"/>
    <w:rsid w:val="001911BC"/>
    <w:rsid w:val="001913CA"/>
    <w:rsid w:val="001917B0"/>
    <w:rsid w:val="00191FE5"/>
    <w:rsid w:val="0019229F"/>
    <w:rsid w:val="00193074"/>
    <w:rsid w:val="0019348B"/>
    <w:rsid w:val="001938C2"/>
    <w:rsid w:val="001938E9"/>
    <w:rsid w:val="00193F8A"/>
    <w:rsid w:val="0019407B"/>
    <w:rsid w:val="00194187"/>
    <w:rsid w:val="001945EB"/>
    <w:rsid w:val="001947AB"/>
    <w:rsid w:val="001948F8"/>
    <w:rsid w:val="00194FAB"/>
    <w:rsid w:val="00195147"/>
    <w:rsid w:val="00195299"/>
    <w:rsid w:val="00196130"/>
    <w:rsid w:val="001962D3"/>
    <w:rsid w:val="00197106"/>
    <w:rsid w:val="001A0035"/>
    <w:rsid w:val="001A0703"/>
    <w:rsid w:val="001A1960"/>
    <w:rsid w:val="001A2500"/>
    <w:rsid w:val="001A2BEA"/>
    <w:rsid w:val="001A357D"/>
    <w:rsid w:val="001A3AB6"/>
    <w:rsid w:val="001A45B8"/>
    <w:rsid w:val="001A6202"/>
    <w:rsid w:val="001A698D"/>
    <w:rsid w:val="001A6993"/>
    <w:rsid w:val="001A6A5C"/>
    <w:rsid w:val="001A6C89"/>
    <w:rsid w:val="001A735D"/>
    <w:rsid w:val="001A7C21"/>
    <w:rsid w:val="001B131F"/>
    <w:rsid w:val="001B15D5"/>
    <w:rsid w:val="001B1B02"/>
    <w:rsid w:val="001B2619"/>
    <w:rsid w:val="001B2B9C"/>
    <w:rsid w:val="001B2C63"/>
    <w:rsid w:val="001B32C0"/>
    <w:rsid w:val="001B34B5"/>
    <w:rsid w:val="001B3930"/>
    <w:rsid w:val="001B4852"/>
    <w:rsid w:val="001B4C68"/>
    <w:rsid w:val="001B57A8"/>
    <w:rsid w:val="001B5A3E"/>
    <w:rsid w:val="001B5C56"/>
    <w:rsid w:val="001B644F"/>
    <w:rsid w:val="001B654D"/>
    <w:rsid w:val="001B6650"/>
    <w:rsid w:val="001B710A"/>
    <w:rsid w:val="001C0528"/>
    <w:rsid w:val="001C0D72"/>
    <w:rsid w:val="001C12BF"/>
    <w:rsid w:val="001C1419"/>
    <w:rsid w:val="001C1505"/>
    <w:rsid w:val="001C1CCB"/>
    <w:rsid w:val="001C2136"/>
    <w:rsid w:val="001C2A50"/>
    <w:rsid w:val="001C3607"/>
    <w:rsid w:val="001C45C3"/>
    <w:rsid w:val="001C60EE"/>
    <w:rsid w:val="001C62E3"/>
    <w:rsid w:val="001C73E1"/>
    <w:rsid w:val="001C766E"/>
    <w:rsid w:val="001D0552"/>
    <w:rsid w:val="001D0746"/>
    <w:rsid w:val="001D0D46"/>
    <w:rsid w:val="001D1604"/>
    <w:rsid w:val="001D199F"/>
    <w:rsid w:val="001D1E44"/>
    <w:rsid w:val="001D256A"/>
    <w:rsid w:val="001D275C"/>
    <w:rsid w:val="001D29BD"/>
    <w:rsid w:val="001D2B4E"/>
    <w:rsid w:val="001D3AD2"/>
    <w:rsid w:val="001D3B6B"/>
    <w:rsid w:val="001D477A"/>
    <w:rsid w:val="001D6314"/>
    <w:rsid w:val="001D6898"/>
    <w:rsid w:val="001D6A54"/>
    <w:rsid w:val="001D6AF5"/>
    <w:rsid w:val="001D72CC"/>
    <w:rsid w:val="001D7A7D"/>
    <w:rsid w:val="001D7FDA"/>
    <w:rsid w:val="001E035D"/>
    <w:rsid w:val="001E0BE7"/>
    <w:rsid w:val="001E1AAB"/>
    <w:rsid w:val="001E1E45"/>
    <w:rsid w:val="001E2946"/>
    <w:rsid w:val="001E2AEA"/>
    <w:rsid w:val="001E2F86"/>
    <w:rsid w:val="001E39E5"/>
    <w:rsid w:val="001E43CA"/>
    <w:rsid w:val="001E482D"/>
    <w:rsid w:val="001E49E6"/>
    <w:rsid w:val="001E4F13"/>
    <w:rsid w:val="001E5672"/>
    <w:rsid w:val="001E5B70"/>
    <w:rsid w:val="001E6E36"/>
    <w:rsid w:val="001E6F6B"/>
    <w:rsid w:val="001E7003"/>
    <w:rsid w:val="001E7751"/>
    <w:rsid w:val="001E7C5C"/>
    <w:rsid w:val="001F005A"/>
    <w:rsid w:val="001F09DF"/>
    <w:rsid w:val="001F0E6F"/>
    <w:rsid w:val="001F132C"/>
    <w:rsid w:val="001F15F9"/>
    <w:rsid w:val="001F179E"/>
    <w:rsid w:val="001F1DE9"/>
    <w:rsid w:val="001F24E6"/>
    <w:rsid w:val="001F2A90"/>
    <w:rsid w:val="001F2FCA"/>
    <w:rsid w:val="001F3C6D"/>
    <w:rsid w:val="001F43AA"/>
    <w:rsid w:val="001F47BA"/>
    <w:rsid w:val="001F4C19"/>
    <w:rsid w:val="001F62A3"/>
    <w:rsid w:val="001F64D0"/>
    <w:rsid w:val="001F6808"/>
    <w:rsid w:val="001F6C9F"/>
    <w:rsid w:val="001F6E7F"/>
    <w:rsid w:val="001F723F"/>
    <w:rsid w:val="001F7B12"/>
    <w:rsid w:val="00200AC4"/>
    <w:rsid w:val="00200D8B"/>
    <w:rsid w:val="00201C9D"/>
    <w:rsid w:val="00202E3B"/>
    <w:rsid w:val="00203448"/>
    <w:rsid w:val="0020345F"/>
    <w:rsid w:val="00205909"/>
    <w:rsid w:val="00205C17"/>
    <w:rsid w:val="00206132"/>
    <w:rsid w:val="00206ED6"/>
    <w:rsid w:val="00210BC1"/>
    <w:rsid w:val="00210E61"/>
    <w:rsid w:val="00211501"/>
    <w:rsid w:val="002119EF"/>
    <w:rsid w:val="00211DC0"/>
    <w:rsid w:val="00212939"/>
    <w:rsid w:val="00212E92"/>
    <w:rsid w:val="00213817"/>
    <w:rsid w:val="00213BFB"/>
    <w:rsid w:val="00214526"/>
    <w:rsid w:val="00214A37"/>
    <w:rsid w:val="00214EB7"/>
    <w:rsid w:val="00214F05"/>
    <w:rsid w:val="00215E70"/>
    <w:rsid w:val="00216E17"/>
    <w:rsid w:val="0021709E"/>
    <w:rsid w:val="00220007"/>
    <w:rsid w:val="00220563"/>
    <w:rsid w:val="00220AD8"/>
    <w:rsid w:val="002212D1"/>
    <w:rsid w:val="00222649"/>
    <w:rsid w:val="002226B5"/>
    <w:rsid w:val="00223298"/>
    <w:rsid w:val="002235CE"/>
    <w:rsid w:val="00223ACF"/>
    <w:rsid w:val="00223BEE"/>
    <w:rsid w:val="002249F2"/>
    <w:rsid w:val="00225101"/>
    <w:rsid w:val="00225556"/>
    <w:rsid w:val="002258C4"/>
    <w:rsid w:val="00225AF1"/>
    <w:rsid w:val="00226110"/>
    <w:rsid w:val="00226894"/>
    <w:rsid w:val="0022700E"/>
    <w:rsid w:val="002271E3"/>
    <w:rsid w:val="00227351"/>
    <w:rsid w:val="00227570"/>
    <w:rsid w:val="00230532"/>
    <w:rsid w:val="00231155"/>
    <w:rsid w:val="0023143D"/>
    <w:rsid w:val="00231E47"/>
    <w:rsid w:val="0023274C"/>
    <w:rsid w:val="00232995"/>
    <w:rsid w:val="00234AC5"/>
    <w:rsid w:val="00234F82"/>
    <w:rsid w:val="00235242"/>
    <w:rsid w:val="00235477"/>
    <w:rsid w:val="0023551F"/>
    <w:rsid w:val="002358A2"/>
    <w:rsid w:val="002365C6"/>
    <w:rsid w:val="002365D1"/>
    <w:rsid w:val="002379B5"/>
    <w:rsid w:val="00237D5F"/>
    <w:rsid w:val="0024039F"/>
    <w:rsid w:val="00240927"/>
    <w:rsid w:val="00240969"/>
    <w:rsid w:val="002409C8"/>
    <w:rsid w:val="00241C88"/>
    <w:rsid w:val="00241DFD"/>
    <w:rsid w:val="002420BD"/>
    <w:rsid w:val="00242744"/>
    <w:rsid w:val="002430EF"/>
    <w:rsid w:val="00244AD0"/>
    <w:rsid w:val="00244B28"/>
    <w:rsid w:val="00245132"/>
    <w:rsid w:val="00245EC6"/>
    <w:rsid w:val="00246475"/>
    <w:rsid w:val="0024689C"/>
    <w:rsid w:val="00246E0B"/>
    <w:rsid w:val="00246E18"/>
    <w:rsid w:val="00247214"/>
    <w:rsid w:val="0024727E"/>
    <w:rsid w:val="0024729E"/>
    <w:rsid w:val="002503C4"/>
    <w:rsid w:val="00250567"/>
    <w:rsid w:val="00250B25"/>
    <w:rsid w:val="00250EFF"/>
    <w:rsid w:val="00250F9E"/>
    <w:rsid w:val="00251156"/>
    <w:rsid w:val="00251D8B"/>
    <w:rsid w:val="002523B4"/>
    <w:rsid w:val="002523E3"/>
    <w:rsid w:val="002529E1"/>
    <w:rsid w:val="00252D56"/>
    <w:rsid w:val="00252D6E"/>
    <w:rsid w:val="00253DF7"/>
    <w:rsid w:val="00254187"/>
    <w:rsid w:val="002549B5"/>
    <w:rsid w:val="002550E2"/>
    <w:rsid w:val="00255F6C"/>
    <w:rsid w:val="002563FB"/>
    <w:rsid w:val="00256D0F"/>
    <w:rsid w:val="00257DE7"/>
    <w:rsid w:val="00260AA9"/>
    <w:rsid w:val="0026115B"/>
    <w:rsid w:val="002611F6"/>
    <w:rsid w:val="00261666"/>
    <w:rsid w:val="002616AF"/>
    <w:rsid w:val="002623AA"/>
    <w:rsid w:val="00262831"/>
    <w:rsid w:val="00262E01"/>
    <w:rsid w:val="00262E52"/>
    <w:rsid w:val="00262FE4"/>
    <w:rsid w:val="002631C9"/>
    <w:rsid w:val="002631E5"/>
    <w:rsid w:val="0026346E"/>
    <w:rsid w:val="002643AC"/>
    <w:rsid w:val="00264654"/>
    <w:rsid w:val="00265762"/>
    <w:rsid w:val="00265934"/>
    <w:rsid w:val="002661D3"/>
    <w:rsid w:val="002666C0"/>
    <w:rsid w:val="00266E36"/>
    <w:rsid w:val="00267A15"/>
    <w:rsid w:val="00267A30"/>
    <w:rsid w:val="00267E3B"/>
    <w:rsid w:val="00270186"/>
    <w:rsid w:val="00270940"/>
    <w:rsid w:val="00270D0C"/>
    <w:rsid w:val="002713F9"/>
    <w:rsid w:val="00271981"/>
    <w:rsid w:val="00271F8E"/>
    <w:rsid w:val="002727EA"/>
    <w:rsid w:val="00272A1E"/>
    <w:rsid w:val="00273034"/>
    <w:rsid w:val="00273418"/>
    <w:rsid w:val="00273946"/>
    <w:rsid w:val="00273CB2"/>
    <w:rsid w:val="00273DD3"/>
    <w:rsid w:val="002743BF"/>
    <w:rsid w:val="0027446C"/>
    <w:rsid w:val="002744AC"/>
    <w:rsid w:val="00274C50"/>
    <w:rsid w:val="00276448"/>
    <w:rsid w:val="002764C2"/>
    <w:rsid w:val="00276D4F"/>
    <w:rsid w:val="00277214"/>
    <w:rsid w:val="002774E4"/>
    <w:rsid w:val="00277C15"/>
    <w:rsid w:val="00277CB5"/>
    <w:rsid w:val="00277D61"/>
    <w:rsid w:val="00280893"/>
    <w:rsid w:val="002809CA"/>
    <w:rsid w:val="00281C61"/>
    <w:rsid w:val="00281E56"/>
    <w:rsid w:val="0028286C"/>
    <w:rsid w:val="00282A1C"/>
    <w:rsid w:val="00282F8E"/>
    <w:rsid w:val="0028332B"/>
    <w:rsid w:val="002836BC"/>
    <w:rsid w:val="00283960"/>
    <w:rsid w:val="00283962"/>
    <w:rsid w:val="00284474"/>
    <w:rsid w:val="00284909"/>
    <w:rsid w:val="00284E98"/>
    <w:rsid w:val="00285D23"/>
    <w:rsid w:val="002861FF"/>
    <w:rsid w:val="00286C7E"/>
    <w:rsid w:val="002873B4"/>
    <w:rsid w:val="00290006"/>
    <w:rsid w:val="0029125D"/>
    <w:rsid w:val="00291640"/>
    <w:rsid w:val="002919CF"/>
    <w:rsid w:val="00291A82"/>
    <w:rsid w:val="0029247C"/>
    <w:rsid w:val="00292F30"/>
    <w:rsid w:val="00293447"/>
    <w:rsid w:val="002938C3"/>
    <w:rsid w:val="00293913"/>
    <w:rsid w:val="00293CB1"/>
    <w:rsid w:val="00294069"/>
    <w:rsid w:val="00294617"/>
    <w:rsid w:val="00294A78"/>
    <w:rsid w:val="00294FE2"/>
    <w:rsid w:val="00295747"/>
    <w:rsid w:val="00295B03"/>
    <w:rsid w:val="00295F5A"/>
    <w:rsid w:val="00296299"/>
    <w:rsid w:val="0029644D"/>
    <w:rsid w:val="002965CB"/>
    <w:rsid w:val="002966C8"/>
    <w:rsid w:val="002976D7"/>
    <w:rsid w:val="002977F7"/>
    <w:rsid w:val="00297EA9"/>
    <w:rsid w:val="00297F9D"/>
    <w:rsid w:val="00297FD4"/>
    <w:rsid w:val="002A07B8"/>
    <w:rsid w:val="002A0977"/>
    <w:rsid w:val="002A1179"/>
    <w:rsid w:val="002A18D4"/>
    <w:rsid w:val="002A3343"/>
    <w:rsid w:val="002A33F2"/>
    <w:rsid w:val="002A3B81"/>
    <w:rsid w:val="002A3C72"/>
    <w:rsid w:val="002A4EFD"/>
    <w:rsid w:val="002A517F"/>
    <w:rsid w:val="002A591F"/>
    <w:rsid w:val="002A628B"/>
    <w:rsid w:val="002A63AA"/>
    <w:rsid w:val="002A691A"/>
    <w:rsid w:val="002A6F86"/>
    <w:rsid w:val="002A7183"/>
    <w:rsid w:val="002A72FC"/>
    <w:rsid w:val="002A735C"/>
    <w:rsid w:val="002A7D81"/>
    <w:rsid w:val="002B01B7"/>
    <w:rsid w:val="002B0481"/>
    <w:rsid w:val="002B15C7"/>
    <w:rsid w:val="002B15D1"/>
    <w:rsid w:val="002B21E8"/>
    <w:rsid w:val="002B25CC"/>
    <w:rsid w:val="002B2DB3"/>
    <w:rsid w:val="002B33E2"/>
    <w:rsid w:val="002B379F"/>
    <w:rsid w:val="002B3EA2"/>
    <w:rsid w:val="002B4398"/>
    <w:rsid w:val="002B44B2"/>
    <w:rsid w:val="002B4A12"/>
    <w:rsid w:val="002B4E1E"/>
    <w:rsid w:val="002B5544"/>
    <w:rsid w:val="002B584E"/>
    <w:rsid w:val="002B5BF0"/>
    <w:rsid w:val="002B6492"/>
    <w:rsid w:val="002B6519"/>
    <w:rsid w:val="002B6660"/>
    <w:rsid w:val="002B68A8"/>
    <w:rsid w:val="002C01AC"/>
    <w:rsid w:val="002C092A"/>
    <w:rsid w:val="002C15DA"/>
    <w:rsid w:val="002C176A"/>
    <w:rsid w:val="002C1E08"/>
    <w:rsid w:val="002C367E"/>
    <w:rsid w:val="002C372D"/>
    <w:rsid w:val="002C3E26"/>
    <w:rsid w:val="002C47E7"/>
    <w:rsid w:val="002C47F4"/>
    <w:rsid w:val="002C4BE6"/>
    <w:rsid w:val="002C4CFC"/>
    <w:rsid w:val="002C4D27"/>
    <w:rsid w:val="002C5271"/>
    <w:rsid w:val="002C5455"/>
    <w:rsid w:val="002C5A6A"/>
    <w:rsid w:val="002C5EA0"/>
    <w:rsid w:val="002C67DB"/>
    <w:rsid w:val="002C695D"/>
    <w:rsid w:val="002C6EE5"/>
    <w:rsid w:val="002C764D"/>
    <w:rsid w:val="002C7D05"/>
    <w:rsid w:val="002D032A"/>
    <w:rsid w:val="002D0466"/>
    <w:rsid w:val="002D08B7"/>
    <w:rsid w:val="002D0D1B"/>
    <w:rsid w:val="002D0F4B"/>
    <w:rsid w:val="002D0F7A"/>
    <w:rsid w:val="002D1080"/>
    <w:rsid w:val="002D1129"/>
    <w:rsid w:val="002D1580"/>
    <w:rsid w:val="002D15DF"/>
    <w:rsid w:val="002D23D6"/>
    <w:rsid w:val="002D2521"/>
    <w:rsid w:val="002D25D9"/>
    <w:rsid w:val="002D2D4C"/>
    <w:rsid w:val="002D2E2C"/>
    <w:rsid w:val="002D4475"/>
    <w:rsid w:val="002D54EC"/>
    <w:rsid w:val="002D589D"/>
    <w:rsid w:val="002D5C2A"/>
    <w:rsid w:val="002D5F94"/>
    <w:rsid w:val="002D6C4A"/>
    <w:rsid w:val="002D7532"/>
    <w:rsid w:val="002D7802"/>
    <w:rsid w:val="002D7B02"/>
    <w:rsid w:val="002E0337"/>
    <w:rsid w:val="002E07CD"/>
    <w:rsid w:val="002E1216"/>
    <w:rsid w:val="002E1A09"/>
    <w:rsid w:val="002E231F"/>
    <w:rsid w:val="002E2FAB"/>
    <w:rsid w:val="002E422C"/>
    <w:rsid w:val="002E441C"/>
    <w:rsid w:val="002E4914"/>
    <w:rsid w:val="002E5296"/>
    <w:rsid w:val="002E577E"/>
    <w:rsid w:val="002E5BF5"/>
    <w:rsid w:val="002E5F7D"/>
    <w:rsid w:val="002E64FF"/>
    <w:rsid w:val="002E7078"/>
    <w:rsid w:val="002E70F3"/>
    <w:rsid w:val="002E78C8"/>
    <w:rsid w:val="002F048D"/>
    <w:rsid w:val="002F183D"/>
    <w:rsid w:val="002F24CB"/>
    <w:rsid w:val="002F24E6"/>
    <w:rsid w:val="002F27FB"/>
    <w:rsid w:val="002F3863"/>
    <w:rsid w:val="002F44F8"/>
    <w:rsid w:val="002F58FA"/>
    <w:rsid w:val="002F594D"/>
    <w:rsid w:val="002F62CF"/>
    <w:rsid w:val="002F65CF"/>
    <w:rsid w:val="002F6E91"/>
    <w:rsid w:val="002F7AC1"/>
    <w:rsid w:val="0030028C"/>
    <w:rsid w:val="00300639"/>
    <w:rsid w:val="00300FFB"/>
    <w:rsid w:val="0030242A"/>
    <w:rsid w:val="003027BB"/>
    <w:rsid w:val="00302B2F"/>
    <w:rsid w:val="00302D8E"/>
    <w:rsid w:val="0030343C"/>
    <w:rsid w:val="00303DDB"/>
    <w:rsid w:val="003048D4"/>
    <w:rsid w:val="00305234"/>
    <w:rsid w:val="00305819"/>
    <w:rsid w:val="00305AE1"/>
    <w:rsid w:val="00305C2C"/>
    <w:rsid w:val="003064AD"/>
    <w:rsid w:val="0030698F"/>
    <w:rsid w:val="00306A7A"/>
    <w:rsid w:val="00307019"/>
    <w:rsid w:val="00307B5F"/>
    <w:rsid w:val="00307E8D"/>
    <w:rsid w:val="00307FB9"/>
    <w:rsid w:val="00310198"/>
    <w:rsid w:val="00311E5B"/>
    <w:rsid w:val="00311FE5"/>
    <w:rsid w:val="003130C8"/>
    <w:rsid w:val="003136E4"/>
    <w:rsid w:val="00314AD1"/>
    <w:rsid w:val="00315E71"/>
    <w:rsid w:val="00316406"/>
    <w:rsid w:val="003169D0"/>
    <w:rsid w:val="00316C9C"/>
    <w:rsid w:val="003173A0"/>
    <w:rsid w:val="0031773C"/>
    <w:rsid w:val="00317816"/>
    <w:rsid w:val="00317AB7"/>
    <w:rsid w:val="003204C9"/>
    <w:rsid w:val="003205D0"/>
    <w:rsid w:val="00320E6C"/>
    <w:rsid w:val="003217C3"/>
    <w:rsid w:val="00321A47"/>
    <w:rsid w:val="00321EAA"/>
    <w:rsid w:val="0032352F"/>
    <w:rsid w:val="00324052"/>
    <w:rsid w:val="0032406C"/>
    <w:rsid w:val="00324ECF"/>
    <w:rsid w:val="0032575E"/>
    <w:rsid w:val="00325903"/>
    <w:rsid w:val="00325A80"/>
    <w:rsid w:val="00325F70"/>
    <w:rsid w:val="00326F60"/>
    <w:rsid w:val="00327972"/>
    <w:rsid w:val="00327EBD"/>
    <w:rsid w:val="003302FD"/>
    <w:rsid w:val="00331197"/>
    <w:rsid w:val="0033165C"/>
    <w:rsid w:val="0033173C"/>
    <w:rsid w:val="00331C0F"/>
    <w:rsid w:val="0033238C"/>
    <w:rsid w:val="00332624"/>
    <w:rsid w:val="00332B57"/>
    <w:rsid w:val="003335C9"/>
    <w:rsid w:val="003336FD"/>
    <w:rsid w:val="003338BF"/>
    <w:rsid w:val="00333A3D"/>
    <w:rsid w:val="00333C5E"/>
    <w:rsid w:val="00333E46"/>
    <w:rsid w:val="00333F79"/>
    <w:rsid w:val="0033456B"/>
    <w:rsid w:val="00334A33"/>
    <w:rsid w:val="00334F4C"/>
    <w:rsid w:val="003356A6"/>
    <w:rsid w:val="00335EA1"/>
    <w:rsid w:val="00336081"/>
    <w:rsid w:val="00336C2A"/>
    <w:rsid w:val="00336EDA"/>
    <w:rsid w:val="0033706A"/>
    <w:rsid w:val="00337902"/>
    <w:rsid w:val="00337E10"/>
    <w:rsid w:val="00340381"/>
    <w:rsid w:val="003407CE"/>
    <w:rsid w:val="00341618"/>
    <w:rsid w:val="003424C9"/>
    <w:rsid w:val="00342B4E"/>
    <w:rsid w:val="00342E4C"/>
    <w:rsid w:val="00343419"/>
    <w:rsid w:val="00343752"/>
    <w:rsid w:val="00343A83"/>
    <w:rsid w:val="00343BDC"/>
    <w:rsid w:val="0034417B"/>
    <w:rsid w:val="0034438B"/>
    <w:rsid w:val="00345243"/>
    <w:rsid w:val="00345800"/>
    <w:rsid w:val="003460CC"/>
    <w:rsid w:val="003463BB"/>
    <w:rsid w:val="00346EB7"/>
    <w:rsid w:val="00350167"/>
    <w:rsid w:val="003505CF"/>
    <w:rsid w:val="0035076D"/>
    <w:rsid w:val="003508CA"/>
    <w:rsid w:val="00350DD2"/>
    <w:rsid w:val="00351A9E"/>
    <w:rsid w:val="00352270"/>
    <w:rsid w:val="0035290D"/>
    <w:rsid w:val="003529B0"/>
    <w:rsid w:val="00353267"/>
    <w:rsid w:val="0035327E"/>
    <w:rsid w:val="00354007"/>
    <w:rsid w:val="0035414C"/>
    <w:rsid w:val="0035557C"/>
    <w:rsid w:val="00355ED5"/>
    <w:rsid w:val="00356236"/>
    <w:rsid w:val="00356C70"/>
    <w:rsid w:val="00356C75"/>
    <w:rsid w:val="00356EF6"/>
    <w:rsid w:val="00360F15"/>
    <w:rsid w:val="00361439"/>
    <w:rsid w:val="003619BD"/>
    <w:rsid w:val="003619F1"/>
    <w:rsid w:val="00361B9E"/>
    <w:rsid w:val="00362647"/>
    <w:rsid w:val="00362A33"/>
    <w:rsid w:val="00362B1F"/>
    <w:rsid w:val="003635A3"/>
    <w:rsid w:val="00363928"/>
    <w:rsid w:val="003645FD"/>
    <w:rsid w:val="00364A77"/>
    <w:rsid w:val="00364FA4"/>
    <w:rsid w:val="003651B4"/>
    <w:rsid w:val="0036589C"/>
    <w:rsid w:val="00365BC7"/>
    <w:rsid w:val="00365C9F"/>
    <w:rsid w:val="00366E96"/>
    <w:rsid w:val="00367A1F"/>
    <w:rsid w:val="00367BFC"/>
    <w:rsid w:val="003704FB"/>
    <w:rsid w:val="00370738"/>
    <w:rsid w:val="00370779"/>
    <w:rsid w:val="003708BC"/>
    <w:rsid w:val="00370B14"/>
    <w:rsid w:val="003714B0"/>
    <w:rsid w:val="00372401"/>
    <w:rsid w:val="00372613"/>
    <w:rsid w:val="00372840"/>
    <w:rsid w:val="00372C10"/>
    <w:rsid w:val="00373C9E"/>
    <w:rsid w:val="00374301"/>
    <w:rsid w:val="00374BF8"/>
    <w:rsid w:val="00374E35"/>
    <w:rsid w:val="0037500E"/>
    <w:rsid w:val="003752DA"/>
    <w:rsid w:val="00375E20"/>
    <w:rsid w:val="00376E5B"/>
    <w:rsid w:val="0037720D"/>
    <w:rsid w:val="00377938"/>
    <w:rsid w:val="00380143"/>
    <w:rsid w:val="003808D4"/>
    <w:rsid w:val="0038096E"/>
    <w:rsid w:val="003809EF"/>
    <w:rsid w:val="00380E66"/>
    <w:rsid w:val="00381507"/>
    <w:rsid w:val="00381BF8"/>
    <w:rsid w:val="00381CD2"/>
    <w:rsid w:val="00382608"/>
    <w:rsid w:val="00382FB0"/>
    <w:rsid w:val="003835BF"/>
    <w:rsid w:val="00383A94"/>
    <w:rsid w:val="00384099"/>
    <w:rsid w:val="003844EB"/>
    <w:rsid w:val="00384519"/>
    <w:rsid w:val="00385791"/>
    <w:rsid w:val="003870A3"/>
    <w:rsid w:val="0038739F"/>
    <w:rsid w:val="003873C0"/>
    <w:rsid w:val="00387BF4"/>
    <w:rsid w:val="00387F83"/>
    <w:rsid w:val="003906EE"/>
    <w:rsid w:val="0039085D"/>
    <w:rsid w:val="00390F07"/>
    <w:rsid w:val="00391124"/>
    <w:rsid w:val="00391D96"/>
    <w:rsid w:val="00393BF5"/>
    <w:rsid w:val="003946DF"/>
    <w:rsid w:val="00394A5A"/>
    <w:rsid w:val="0039534A"/>
    <w:rsid w:val="00395401"/>
    <w:rsid w:val="00395D08"/>
    <w:rsid w:val="0039645C"/>
    <w:rsid w:val="00397703"/>
    <w:rsid w:val="00397FCF"/>
    <w:rsid w:val="003A00CD"/>
    <w:rsid w:val="003A0F63"/>
    <w:rsid w:val="003A1778"/>
    <w:rsid w:val="003A30DE"/>
    <w:rsid w:val="003A3272"/>
    <w:rsid w:val="003A3400"/>
    <w:rsid w:val="003A49B2"/>
    <w:rsid w:val="003A4B02"/>
    <w:rsid w:val="003A4B36"/>
    <w:rsid w:val="003A5E3A"/>
    <w:rsid w:val="003A5E8C"/>
    <w:rsid w:val="003A613E"/>
    <w:rsid w:val="003A6155"/>
    <w:rsid w:val="003A63AA"/>
    <w:rsid w:val="003A64BA"/>
    <w:rsid w:val="003A6527"/>
    <w:rsid w:val="003A76F7"/>
    <w:rsid w:val="003A7B29"/>
    <w:rsid w:val="003B00B9"/>
    <w:rsid w:val="003B0510"/>
    <w:rsid w:val="003B1154"/>
    <w:rsid w:val="003B1242"/>
    <w:rsid w:val="003B1CE6"/>
    <w:rsid w:val="003B2693"/>
    <w:rsid w:val="003B2FE8"/>
    <w:rsid w:val="003B334A"/>
    <w:rsid w:val="003B39CB"/>
    <w:rsid w:val="003B3DBD"/>
    <w:rsid w:val="003B44F9"/>
    <w:rsid w:val="003B4763"/>
    <w:rsid w:val="003B598D"/>
    <w:rsid w:val="003B5A6B"/>
    <w:rsid w:val="003B5EB1"/>
    <w:rsid w:val="003B61D1"/>
    <w:rsid w:val="003B65D9"/>
    <w:rsid w:val="003B663D"/>
    <w:rsid w:val="003B6961"/>
    <w:rsid w:val="003B7475"/>
    <w:rsid w:val="003B7A8A"/>
    <w:rsid w:val="003B7D7D"/>
    <w:rsid w:val="003C1185"/>
    <w:rsid w:val="003C12D9"/>
    <w:rsid w:val="003C160F"/>
    <w:rsid w:val="003C1C45"/>
    <w:rsid w:val="003C27CB"/>
    <w:rsid w:val="003C2DD9"/>
    <w:rsid w:val="003C3874"/>
    <w:rsid w:val="003C42B8"/>
    <w:rsid w:val="003C4362"/>
    <w:rsid w:val="003C4C73"/>
    <w:rsid w:val="003C4CBB"/>
    <w:rsid w:val="003C552C"/>
    <w:rsid w:val="003C5953"/>
    <w:rsid w:val="003C7DF1"/>
    <w:rsid w:val="003D0150"/>
    <w:rsid w:val="003D01C2"/>
    <w:rsid w:val="003D0562"/>
    <w:rsid w:val="003D0E1F"/>
    <w:rsid w:val="003D11A1"/>
    <w:rsid w:val="003D1C1F"/>
    <w:rsid w:val="003D26C9"/>
    <w:rsid w:val="003D316E"/>
    <w:rsid w:val="003D37DD"/>
    <w:rsid w:val="003D3E3A"/>
    <w:rsid w:val="003D41E3"/>
    <w:rsid w:val="003D41F0"/>
    <w:rsid w:val="003D482C"/>
    <w:rsid w:val="003D4B39"/>
    <w:rsid w:val="003D4C4E"/>
    <w:rsid w:val="003D4E9E"/>
    <w:rsid w:val="003D53ED"/>
    <w:rsid w:val="003D552B"/>
    <w:rsid w:val="003D5873"/>
    <w:rsid w:val="003D618F"/>
    <w:rsid w:val="003D7756"/>
    <w:rsid w:val="003D79D7"/>
    <w:rsid w:val="003D7F71"/>
    <w:rsid w:val="003D7F8C"/>
    <w:rsid w:val="003E03BA"/>
    <w:rsid w:val="003E082C"/>
    <w:rsid w:val="003E0831"/>
    <w:rsid w:val="003E0A06"/>
    <w:rsid w:val="003E0CE1"/>
    <w:rsid w:val="003E0FA5"/>
    <w:rsid w:val="003E10B9"/>
    <w:rsid w:val="003E1150"/>
    <w:rsid w:val="003E2845"/>
    <w:rsid w:val="003E30D7"/>
    <w:rsid w:val="003E40B5"/>
    <w:rsid w:val="003E58BA"/>
    <w:rsid w:val="003E626C"/>
    <w:rsid w:val="003E7826"/>
    <w:rsid w:val="003E7963"/>
    <w:rsid w:val="003E7DB5"/>
    <w:rsid w:val="003E7F2E"/>
    <w:rsid w:val="003F0309"/>
    <w:rsid w:val="003F070D"/>
    <w:rsid w:val="003F2089"/>
    <w:rsid w:val="003F4B5F"/>
    <w:rsid w:val="003F5AA2"/>
    <w:rsid w:val="003F5FDE"/>
    <w:rsid w:val="003F60C3"/>
    <w:rsid w:val="003F617E"/>
    <w:rsid w:val="003F6486"/>
    <w:rsid w:val="003F6FEE"/>
    <w:rsid w:val="003F771D"/>
    <w:rsid w:val="003F7774"/>
    <w:rsid w:val="003F7C99"/>
    <w:rsid w:val="003F7DFD"/>
    <w:rsid w:val="003F7EB8"/>
    <w:rsid w:val="004011E0"/>
    <w:rsid w:val="00401607"/>
    <w:rsid w:val="0040187A"/>
    <w:rsid w:val="00401BC8"/>
    <w:rsid w:val="004026E4"/>
    <w:rsid w:val="004032A1"/>
    <w:rsid w:val="0040333E"/>
    <w:rsid w:val="00403BDC"/>
    <w:rsid w:val="00403D07"/>
    <w:rsid w:val="00404168"/>
    <w:rsid w:val="0040502E"/>
    <w:rsid w:val="004053AD"/>
    <w:rsid w:val="004053C5"/>
    <w:rsid w:val="00405E80"/>
    <w:rsid w:val="004060C0"/>
    <w:rsid w:val="004064CD"/>
    <w:rsid w:val="00406C76"/>
    <w:rsid w:val="00406D8F"/>
    <w:rsid w:val="004073F1"/>
    <w:rsid w:val="004076BC"/>
    <w:rsid w:val="00407896"/>
    <w:rsid w:val="004103C5"/>
    <w:rsid w:val="00410AE3"/>
    <w:rsid w:val="00410F42"/>
    <w:rsid w:val="00411657"/>
    <w:rsid w:val="004120C7"/>
    <w:rsid w:val="00412735"/>
    <w:rsid w:val="00413029"/>
    <w:rsid w:val="0041330F"/>
    <w:rsid w:val="004135E9"/>
    <w:rsid w:val="00413883"/>
    <w:rsid w:val="00413FFD"/>
    <w:rsid w:val="0041438C"/>
    <w:rsid w:val="004164E2"/>
    <w:rsid w:val="004173FC"/>
    <w:rsid w:val="00420988"/>
    <w:rsid w:val="00420FC4"/>
    <w:rsid w:val="004215E2"/>
    <w:rsid w:val="00422C95"/>
    <w:rsid w:val="004234B7"/>
    <w:rsid w:val="00423F6E"/>
    <w:rsid w:val="00423F6F"/>
    <w:rsid w:val="0042411C"/>
    <w:rsid w:val="004253E4"/>
    <w:rsid w:val="00425882"/>
    <w:rsid w:val="00425FE7"/>
    <w:rsid w:val="00426595"/>
    <w:rsid w:val="00426BA4"/>
    <w:rsid w:val="00427472"/>
    <w:rsid w:val="004274D4"/>
    <w:rsid w:val="0042791F"/>
    <w:rsid w:val="00427ABA"/>
    <w:rsid w:val="00427EF8"/>
    <w:rsid w:val="004306C9"/>
    <w:rsid w:val="004306F2"/>
    <w:rsid w:val="0043110E"/>
    <w:rsid w:val="00431C78"/>
    <w:rsid w:val="004325AF"/>
    <w:rsid w:val="00433352"/>
    <w:rsid w:val="004343A4"/>
    <w:rsid w:val="00434608"/>
    <w:rsid w:val="00434984"/>
    <w:rsid w:val="004355A3"/>
    <w:rsid w:val="00436147"/>
    <w:rsid w:val="004370F0"/>
    <w:rsid w:val="00437617"/>
    <w:rsid w:val="00437642"/>
    <w:rsid w:val="00437ECA"/>
    <w:rsid w:val="004404BE"/>
    <w:rsid w:val="0044185E"/>
    <w:rsid w:val="00441F68"/>
    <w:rsid w:val="004426CF"/>
    <w:rsid w:val="00442920"/>
    <w:rsid w:val="00443E8E"/>
    <w:rsid w:val="004447EA"/>
    <w:rsid w:val="00444BEE"/>
    <w:rsid w:val="00444E69"/>
    <w:rsid w:val="00445363"/>
    <w:rsid w:val="004458E2"/>
    <w:rsid w:val="0044598E"/>
    <w:rsid w:val="00445D2F"/>
    <w:rsid w:val="00445D9A"/>
    <w:rsid w:val="00445E83"/>
    <w:rsid w:val="004473A8"/>
    <w:rsid w:val="00450778"/>
    <w:rsid w:val="00450DBD"/>
    <w:rsid w:val="00450EC7"/>
    <w:rsid w:val="004511FC"/>
    <w:rsid w:val="004531B6"/>
    <w:rsid w:val="0045460E"/>
    <w:rsid w:val="004546EF"/>
    <w:rsid w:val="0045491B"/>
    <w:rsid w:val="00454949"/>
    <w:rsid w:val="00454C1B"/>
    <w:rsid w:val="00454DAE"/>
    <w:rsid w:val="00455609"/>
    <w:rsid w:val="0045583E"/>
    <w:rsid w:val="00455CD4"/>
    <w:rsid w:val="00456687"/>
    <w:rsid w:val="00457771"/>
    <w:rsid w:val="00457977"/>
    <w:rsid w:val="00457DAF"/>
    <w:rsid w:val="0046084D"/>
    <w:rsid w:val="00460FD4"/>
    <w:rsid w:val="00461F2E"/>
    <w:rsid w:val="004627AE"/>
    <w:rsid w:val="004631E1"/>
    <w:rsid w:val="004647D5"/>
    <w:rsid w:val="0046489A"/>
    <w:rsid w:val="004649CD"/>
    <w:rsid w:val="0046525A"/>
    <w:rsid w:val="004657AA"/>
    <w:rsid w:val="00466028"/>
    <w:rsid w:val="00466191"/>
    <w:rsid w:val="004666FF"/>
    <w:rsid w:val="004667CA"/>
    <w:rsid w:val="00466B48"/>
    <w:rsid w:val="00466E99"/>
    <w:rsid w:val="004702C6"/>
    <w:rsid w:val="00470F17"/>
    <w:rsid w:val="004733A3"/>
    <w:rsid w:val="00473F35"/>
    <w:rsid w:val="0047451E"/>
    <w:rsid w:val="00475433"/>
    <w:rsid w:val="00475DD2"/>
    <w:rsid w:val="00476352"/>
    <w:rsid w:val="00477E1E"/>
    <w:rsid w:val="00477FD1"/>
    <w:rsid w:val="004800C0"/>
    <w:rsid w:val="004802F8"/>
    <w:rsid w:val="00480CC8"/>
    <w:rsid w:val="00481D47"/>
    <w:rsid w:val="00482949"/>
    <w:rsid w:val="00482D12"/>
    <w:rsid w:val="00483179"/>
    <w:rsid w:val="0048367C"/>
    <w:rsid w:val="004840CE"/>
    <w:rsid w:val="004853FA"/>
    <w:rsid w:val="00485791"/>
    <w:rsid w:val="00485CD7"/>
    <w:rsid w:val="00485E42"/>
    <w:rsid w:val="0048638A"/>
    <w:rsid w:val="00487CAC"/>
    <w:rsid w:val="00490545"/>
    <w:rsid w:val="004905E4"/>
    <w:rsid w:val="004907DF"/>
    <w:rsid w:val="004913BD"/>
    <w:rsid w:val="00491579"/>
    <w:rsid w:val="00491AEA"/>
    <w:rsid w:val="0049265C"/>
    <w:rsid w:val="00494721"/>
    <w:rsid w:val="004948C6"/>
    <w:rsid w:val="0049512D"/>
    <w:rsid w:val="0049564E"/>
    <w:rsid w:val="0049610A"/>
    <w:rsid w:val="00496701"/>
    <w:rsid w:val="00496B01"/>
    <w:rsid w:val="00496FCE"/>
    <w:rsid w:val="004A0233"/>
    <w:rsid w:val="004A0F64"/>
    <w:rsid w:val="004A1F58"/>
    <w:rsid w:val="004A2269"/>
    <w:rsid w:val="004A234E"/>
    <w:rsid w:val="004A3018"/>
    <w:rsid w:val="004A3523"/>
    <w:rsid w:val="004A3772"/>
    <w:rsid w:val="004A5684"/>
    <w:rsid w:val="004A5C9F"/>
    <w:rsid w:val="004A70F5"/>
    <w:rsid w:val="004A7490"/>
    <w:rsid w:val="004A7B7C"/>
    <w:rsid w:val="004A7C63"/>
    <w:rsid w:val="004A7CA8"/>
    <w:rsid w:val="004B048A"/>
    <w:rsid w:val="004B04C0"/>
    <w:rsid w:val="004B05C5"/>
    <w:rsid w:val="004B06D0"/>
    <w:rsid w:val="004B103F"/>
    <w:rsid w:val="004B1250"/>
    <w:rsid w:val="004B24D2"/>
    <w:rsid w:val="004B2ED4"/>
    <w:rsid w:val="004B319B"/>
    <w:rsid w:val="004B340B"/>
    <w:rsid w:val="004B3649"/>
    <w:rsid w:val="004B3B72"/>
    <w:rsid w:val="004B43A6"/>
    <w:rsid w:val="004B4A92"/>
    <w:rsid w:val="004B6CE3"/>
    <w:rsid w:val="004B7375"/>
    <w:rsid w:val="004B7C7A"/>
    <w:rsid w:val="004B7DC7"/>
    <w:rsid w:val="004C087D"/>
    <w:rsid w:val="004C1330"/>
    <w:rsid w:val="004C1BC4"/>
    <w:rsid w:val="004C1CCA"/>
    <w:rsid w:val="004C2286"/>
    <w:rsid w:val="004C3B9F"/>
    <w:rsid w:val="004C4042"/>
    <w:rsid w:val="004C409F"/>
    <w:rsid w:val="004C4131"/>
    <w:rsid w:val="004C4239"/>
    <w:rsid w:val="004C4F64"/>
    <w:rsid w:val="004C5592"/>
    <w:rsid w:val="004C5A87"/>
    <w:rsid w:val="004C6319"/>
    <w:rsid w:val="004C6BDF"/>
    <w:rsid w:val="004C7531"/>
    <w:rsid w:val="004D071D"/>
    <w:rsid w:val="004D0A25"/>
    <w:rsid w:val="004D0A26"/>
    <w:rsid w:val="004D0F38"/>
    <w:rsid w:val="004D110E"/>
    <w:rsid w:val="004D14A2"/>
    <w:rsid w:val="004D28F8"/>
    <w:rsid w:val="004D2A6D"/>
    <w:rsid w:val="004D3337"/>
    <w:rsid w:val="004D3D68"/>
    <w:rsid w:val="004D3F47"/>
    <w:rsid w:val="004D42A6"/>
    <w:rsid w:val="004D4695"/>
    <w:rsid w:val="004D4C0B"/>
    <w:rsid w:val="004D4D11"/>
    <w:rsid w:val="004D5099"/>
    <w:rsid w:val="004D5422"/>
    <w:rsid w:val="004D5424"/>
    <w:rsid w:val="004D5671"/>
    <w:rsid w:val="004D5E26"/>
    <w:rsid w:val="004D61D1"/>
    <w:rsid w:val="004D6324"/>
    <w:rsid w:val="004D6398"/>
    <w:rsid w:val="004D757B"/>
    <w:rsid w:val="004D772C"/>
    <w:rsid w:val="004D7B3D"/>
    <w:rsid w:val="004D7E8B"/>
    <w:rsid w:val="004D7F87"/>
    <w:rsid w:val="004E058F"/>
    <w:rsid w:val="004E074C"/>
    <w:rsid w:val="004E0AF8"/>
    <w:rsid w:val="004E0F1D"/>
    <w:rsid w:val="004E1672"/>
    <w:rsid w:val="004E1B95"/>
    <w:rsid w:val="004E1E01"/>
    <w:rsid w:val="004E237E"/>
    <w:rsid w:val="004E247B"/>
    <w:rsid w:val="004E266F"/>
    <w:rsid w:val="004E2EBA"/>
    <w:rsid w:val="004E4261"/>
    <w:rsid w:val="004E51A0"/>
    <w:rsid w:val="004E5580"/>
    <w:rsid w:val="004E5844"/>
    <w:rsid w:val="004E674D"/>
    <w:rsid w:val="004E699E"/>
    <w:rsid w:val="004E6F95"/>
    <w:rsid w:val="004E721C"/>
    <w:rsid w:val="004E7E0C"/>
    <w:rsid w:val="004F00F4"/>
    <w:rsid w:val="004F05EC"/>
    <w:rsid w:val="004F074A"/>
    <w:rsid w:val="004F08E7"/>
    <w:rsid w:val="004F1631"/>
    <w:rsid w:val="004F2672"/>
    <w:rsid w:val="004F271A"/>
    <w:rsid w:val="004F2917"/>
    <w:rsid w:val="004F3C0A"/>
    <w:rsid w:val="004F3DD6"/>
    <w:rsid w:val="004F429D"/>
    <w:rsid w:val="004F481A"/>
    <w:rsid w:val="004F4EEF"/>
    <w:rsid w:val="004F5C9D"/>
    <w:rsid w:val="004F5D58"/>
    <w:rsid w:val="004F6089"/>
    <w:rsid w:val="004F66CC"/>
    <w:rsid w:val="004F6CA6"/>
    <w:rsid w:val="004F7BDD"/>
    <w:rsid w:val="005006E7"/>
    <w:rsid w:val="00500A8A"/>
    <w:rsid w:val="005011D8"/>
    <w:rsid w:val="005018BA"/>
    <w:rsid w:val="00501E04"/>
    <w:rsid w:val="00502754"/>
    <w:rsid w:val="005027DF"/>
    <w:rsid w:val="00503156"/>
    <w:rsid w:val="0050379C"/>
    <w:rsid w:val="005039D6"/>
    <w:rsid w:val="00503E3C"/>
    <w:rsid w:val="00504253"/>
    <w:rsid w:val="005049C6"/>
    <w:rsid w:val="005052DA"/>
    <w:rsid w:val="00505BD4"/>
    <w:rsid w:val="00505DC7"/>
    <w:rsid w:val="00505F29"/>
    <w:rsid w:val="00506C00"/>
    <w:rsid w:val="00506D1A"/>
    <w:rsid w:val="00506EBD"/>
    <w:rsid w:val="005070CF"/>
    <w:rsid w:val="00507246"/>
    <w:rsid w:val="00507978"/>
    <w:rsid w:val="00507ADC"/>
    <w:rsid w:val="00507FEB"/>
    <w:rsid w:val="0051011B"/>
    <w:rsid w:val="00510BFC"/>
    <w:rsid w:val="00511593"/>
    <w:rsid w:val="005116FD"/>
    <w:rsid w:val="00511A40"/>
    <w:rsid w:val="00511DF4"/>
    <w:rsid w:val="00511EDF"/>
    <w:rsid w:val="00511F69"/>
    <w:rsid w:val="0051223E"/>
    <w:rsid w:val="005136FC"/>
    <w:rsid w:val="00513AB8"/>
    <w:rsid w:val="00513AF3"/>
    <w:rsid w:val="0051420F"/>
    <w:rsid w:val="005146B0"/>
    <w:rsid w:val="00514745"/>
    <w:rsid w:val="00514756"/>
    <w:rsid w:val="00514886"/>
    <w:rsid w:val="00515062"/>
    <w:rsid w:val="005166B6"/>
    <w:rsid w:val="00517415"/>
    <w:rsid w:val="00517473"/>
    <w:rsid w:val="0052011B"/>
    <w:rsid w:val="005203A1"/>
    <w:rsid w:val="00521426"/>
    <w:rsid w:val="00521839"/>
    <w:rsid w:val="00521B32"/>
    <w:rsid w:val="00521E96"/>
    <w:rsid w:val="0052252C"/>
    <w:rsid w:val="00523AF0"/>
    <w:rsid w:val="00524CD3"/>
    <w:rsid w:val="00524D55"/>
    <w:rsid w:val="00525346"/>
    <w:rsid w:val="005256D4"/>
    <w:rsid w:val="0052576D"/>
    <w:rsid w:val="00527AEB"/>
    <w:rsid w:val="00527AFC"/>
    <w:rsid w:val="00530A04"/>
    <w:rsid w:val="00530EB5"/>
    <w:rsid w:val="00532192"/>
    <w:rsid w:val="00532777"/>
    <w:rsid w:val="005327F3"/>
    <w:rsid w:val="00532EAD"/>
    <w:rsid w:val="0053322D"/>
    <w:rsid w:val="005337EE"/>
    <w:rsid w:val="0053418D"/>
    <w:rsid w:val="005355F2"/>
    <w:rsid w:val="00535AF7"/>
    <w:rsid w:val="00536DD6"/>
    <w:rsid w:val="00537052"/>
    <w:rsid w:val="00537CC3"/>
    <w:rsid w:val="00540EBE"/>
    <w:rsid w:val="0054100D"/>
    <w:rsid w:val="00541042"/>
    <w:rsid w:val="00541135"/>
    <w:rsid w:val="00541431"/>
    <w:rsid w:val="00541D97"/>
    <w:rsid w:val="0054208C"/>
    <w:rsid w:val="00542E1F"/>
    <w:rsid w:val="0054361A"/>
    <w:rsid w:val="00543C72"/>
    <w:rsid w:val="0054474A"/>
    <w:rsid w:val="00545A4A"/>
    <w:rsid w:val="00547B20"/>
    <w:rsid w:val="00551DF6"/>
    <w:rsid w:val="005525F2"/>
    <w:rsid w:val="00552E44"/>
    <w:rsid w:val="005534EF"/>
    <w:rsid w:val="00554050"/>
    <w:rsid w:val="00554588"/>
    <w:rsid w:val="00554CA6"/>
    <w:rsid w:val="00555381"/>
    <w:rsid w:val="00555D31"/>
    <w:rsid w:val="00557038"/>
    <w:rsid w:val="005575DE"/>
    <w:rsid w:val="005601F2"/>
    <w:rsid w:val="00560360"/>
    <w:rsid w:val="00561514"/>
    <w:rsid w:val="00562304"/>
    <w:rsid w:val="00562528"/>
    <w:rsid w:val="00563095"/>
    <w:rsid w:val="00563114"/>
    <w:rsid w:val="005633C5"/>
    <w:rsid w:val="0056404E"/>
    <w:rsid w:val="0056452F"/>
    <w:rsid w:val="00564545"/>
    <w:rsid w:val="005655B9"/>
    <w:rsid w:val="00565D3B"/>
    <w:rsid w:val="00565DEC"/>
    <w:rsid w:val="00565EDD"/>
    <w:rsid w:val="0056603F"/>
    <w:rsid w:val="00566721"/>
    <w:rsid w:val="0056692F"/>
    <w:rsid w:val="00567C21"/>
    <w:rsid w:val="00567EFC"/>
    <w:rsid w:val="005700D1"/>
    <w:rsid w:val="00570307"/>
    <w:rsid w:val="00570721"/>
    <w:rsid w:val="00570911"/>
    <w:rsid w:val="005709C2"/>
    <w:rsid w:val="00570B15"/>
    <w:rsid w:val="00571721"/>
    <w:rsid w:val="00571728"/>
    <w:rsid w:val="00572643"/>
    <w:rsid w:val="0057298B"/>
    <w:rsid w:val="00572EDF"/>
    <w:rsid w:val="00572FFA"/>
    <w:rsid w:val="00573DB7"/>
    <w:rsid w:val="00574537"/>
    <w:rsid w:val="005748F9"/>
    <w:rsid w:val="00574ED1"/>
    <w:rsid w:val="0057508E"/>
    <w:rsid w:val="00575254"/>
    <w:rsid w:val="0057549A"/>
    <w:rsid w:val="00575628"/>
    <w:rsid w:val="00575E61"/>
    <w:rsid w:val="0057728D"/>
    <w:rsid w:val="005773E0"/>
    <w:rsid w:val="005778B4"/>
    <w:rsid w:val="00580531"/>
    <w:rsid w:val="00580B0A"/>
    <w:rsid w:val="00580F17"/>
    <w:rsid w:val="00581142"/>
    <w:rsid w:val="005814AF"/>
    <w:rsid w:val="00581BFB"/>
    <w:rsid w:val="00582688"/>
    <w:rsid w:val="00582B8D"/>
    <w:rsid w:val="00583797"/>
    <w:rsid w:val="00584513"/>
    <w:rsid w:val="005846DE"/>
    <w:rsid w:val="00584CEB"/>
    <w:rsid w:val="00584E9D"/>
    <w:rsid w:val="0058531B"/>
    <w:rsid w:val="005857A2"/>
    <w:rsid w:val="00586085"/>
    <w:rsid w:val="00586A08"/>
    <w:rsid w:val="00591D52"/>
    <w:rsid w:val="005922C3"/>
    <w:rsid w:val="005925E0"/>
    <w:rsid w:val="00592C90"/>
    <w:rsid w:val="00593A3A"/>
    <w:rsid w:val="00593BA0"/>
    <w:rsid w:val="00593D40"/>
    <w:rsid w:val="00593F9E"/>
    <w:rsid w:val="00595FA8"/>
    <w:rsid w:val="005967FA"/>
    <w:rsid w:val="005969E3"/>
    <w:rsid w:val="005979AA"/>
    <w:rsid w:val="005A0979"/>
    <w:rsid w:val="005A0CEC"/>
    <w:rsid w:val="005A0D00"/>
    <w:rsid w:val="005A25F5"/>
    <w:rsid w:val="005A2899"/>
    <w:rsid w:val="005A29B0"/>
    <w:rsid w:val="005A2BAF"/>
    <w:rsid w:val="005A2CCD"/>
    <w:rsid w:val="005A3080"/>
    <w:rsid w:val="005A38D9"/>
    <w:rsid w:val="005A3F14"/>
    <w:rsid w:val="005A4032"/>
    <w:rsid w:val="005A4E31"/>
    <w:rsid w:val="005A5076"/>
    <w:rsid w:val="005A6315"/>
    <w:rsid w:val="005A7026"/>
    <w:rsid w:val="005A70DA"/>
    <w:rsid w:val="005B0A6E"/>
    <w:rsid w:val="005B115A"/>
    <w:rsid w:val="005B156B"/>
    <w:rsid w:val="005B190A"/>
    <w:rsid w:val="005B1B3C"/>
    <w:rsid w:val="005B1B96"/>
    <w:rsid w:val="005B2318"/>
    <w:rsid w:val="005B31E5"/>
    <w:rsid w:val="005B33A8"/>
    <w:rsid w:val="005B35E3"/>
    <w:rsid w:val="005B3727"/>
    <w:rsid w:val="005B464C"/>
    <w:rsid w:val="005B5462"/>
    <w:rsid w:val="005B5995"/>
    <w:rsid w:val="005B5BA5"/>
    <w:rsid w:val="005B70C9"/>
    <w:rsid w:val="005B7A9B"/>
    <w:rsid w:val="005B7D99"/>
    <w:rsid w:val="005C04E1"/>
    <w:rsid w:val="005C0D18"/>
    <w:rsid w:val="005C0FB2"/>
    <w:rsid w:val="005C102A"/>
    <w:rsid w:val="005C1160"/>
    <w:rsid w:val="005C16BB"/>
    <w:rsid w:val="005C1998"/>
    <w:rsid w:val="005C1E22"/>
    <w:rsid w:val="005C1F7B"/>
    <w:rsid w:val="005C37AF"/>
    <w:rsid w:val="005C383A"/>
    <w:rsid w:val="005C3959"/>
    <w:rsid w:val="005C3F91"/>
    <w:rsid w:val="005C55E0"/>
    <w:rsid w:val="005C59CE"/>
    <w:rsid w:val="005C773C"/>
    <w:rsid w:val="005D0951"/>
    <w:rsid w:val="005D0A5D"/>
    <w:rsid w:val="005D0AD2"/>
    <w:rsid w:val="005D12E0"/>
    <w:rsid w:val="005D143B"/>
    <w:rsid w:val="005D19AE"/>
    <w:rsid w:val="005D3678"/>
    <w:rsid w:val="005D3BF4"/>
    <w:rsid w:val="005D3D46"/>
    <w:rsid w:val="005D51F8"/>
    <w:rsid w:val="005D5598"/>
    <w:rsid w:val="005D5EEC"/>
    <w:rsid w:val="005D6336"/>
    <w:rsid w:val="005D6511"/>
    <w:rsid w:val="005D7084"/>
    <w:rsid w:val="005D756D"/>
    <w:rsid w:val="005D7A79"/>
    <w:rsid w:val="005D7E76"/>
    <w:rsid w:val="005D7F94"/>
    <w:rsid w:val="005D7FE0"/>
    <w:rsid w:val="005E0EEF"/>
    <w:rsid w:val="005E1349"/>
    <w:rsid w:val="005E1B1E"/>
    <w:rsid w:val="005E1C98"/>
    <w:rsid w:val="005E1CFC"/>
    <w:rsid w:val="005E23C9"/>
    <w:rsid w:val="005E29F7"/>
    <w:rsid w:val="005E2A1D"/>
    <w:rsid w:val="005E4044"/>
    <w:rsid w:val="005E5F74"/>
    <w:rsid w:val="005E642E"/>
    <w:rsid w:val="005E6E67"/>
    <w:rsid w:val="005E79D5"/>
    <w:rsid w:val="005E7D18"/>
    <w:rsid w:val="005F0A79"/>
    <w:rsid w:val="005F25EE"/>
    <w:rsid w:val="005F2F7C"/>
    <w:rsid w:val="005F3574"/>
    <w:rsid w:val="005F3689"/>
    <w:rsid w:val="005F3AA4"/>
    <w:rsid w:val="005F3DE0"/>
    <w:rsid w:val="005F403E"/>
    <w:rsid w:val="005F4335"/>
    <w:rsid w:val="005F4BC0"/>
    <w:rsid w:val="005F5080"/>
    <w:rsid w:val="005F5637"/>
    <w:rsid w:val="005F5CF6"/>
    <w:rsid w:val="005F5FE9"/>
    <w:rsid w:val="005F6337"/>
    <w:rsid w:val="005F65E9"/>
    <w:rsid w:val="005F665C"/>
    <w:rsid w:val="005F6E86"/>
    <w:rsid w:val="005F7815"/>
    <w:rsid w:val="005F7FAC"/>
    <w:rsid w:val="0060148B"/>
    <w:rsid w:val="006018A3"/>
    <w:rsid w:val="00601C2A"/>
    <w:rsid w:val="00602124"/>
    <w:rsid w:val="00602376"/>
    <w:rsid w:val="0060261B"/>
    <w:rsid w:val="006028BD"/>
    <w:rsid w:val="00602B5C"/>
    <w:rsid w:val="00603622"/>
    <w:rsid w:val="00605867"/>
    <w:rsid w:val="00605B7A"/>
    <w:rsid w:val="00606409"/>
    <w:rsid w:val="00606E4F"/>
    <w:rsid w:val="006071C6"/>
    <w:rsid w:val="00610504"/>
    <w:rsid w:val="00610C1E"/>
    <w:rsid w:val="00611737"/>
    <w:rsid w:val="00611B8E"/>
    <w:rsid w:val="00611C87"/>
    <w:rsid w:val="0061269E"/>
    <w:rsid w:val="006126AB"/>
    <w:rsid w:val="00613028"/>
    <w:rsid w:val="006132F4"/>
    <w:rsid w:val="00613863"/>
    <w:rsid w:val="006138E5"/>
    <w:rsid w:val="00613B93"/>
    <w:rsid w:val="0061451A"/>
    <w:rsid w:val="0061467E"/>
    <w:rsid w:val="00614A6A"/>
    <w:rsid w:val="00615C30"/>
    <w:rsid w:val="00616EC6"/>
    <w:rsid w:val="0062109F"/>
    <w:rsid w:val="00621290"/>
    <w:rsid w:val="0062180A"/>
    <w:rsid w:val="00622868"/>
    <w:rsid w:val="00622B79"/>
    <w:rsid w:val="006238FF"/>
    <w:rsid w:val="00623B5E"/>
    <w:rsid w:val="00623C57"/>
    <w:rsid w:val="00625516"/>
    <w:rsid w:val="00625ADC"/>
    <w:rsid w:val="006260DC"/>
    <w:rsid w:val="006260E8"/>
    <w:rsid w:val="00626614"/>
    <w:rsid w:val="006272C2"/>
    <w:rsid w:val="00627551"/>
    <w:rsid w:val="00627825"/>
    <w:rsid w:val="00630803"/>
    <w:rsid w:val="00630DD9"/>
    <w:rsid w:val="00631E3A"/>
    <w:rsid w:val="006320D2"/>
    <w:rsid w:val="0063334B"/>
    <w:rsid w:val="0063376F"/>
    <w:rsid w:val="00633E63"/>
    <w:rsid w:val="006343AC"/>
    <w:rsid w:val="006356E4"/>
    <w:rsid w:val="006358D9"/>
    <w:rsid w:val="00635985"/>
    <w:rsid w:val="00636348"/>
    <w:rsid w:val="006368AD"/>
    <w:rsid w:val="00636AB8"/>
    <w:rsid w:val="00641BF0"/>
    <w:rsid w:val="00642152"/>
    <w:rsid w:val="006423D5"/>
    <w:rsid w:val="00642A8A"/>
    <w:rsid w:val="006430AB"/>
    <w:rsid w:val="006432C9"/>
    <w:rsid w:val="00643430"/>
    <w:rsid w:val="006436FF"/>
    <w:rsid w:val="00643CF8"/>
    <w:rsid w:val="00644664"/>
    <w:rsid w:val="00644DF4"/>
    <w:rsid w:val="00644E93"/>
    <w:rsid w:val="00645206"/>
    <w:rsid w:val="00645CD8"/>
    <w:rsid w:val="00646801"/>
    <w:rsid w:val="00646C4A"/>
    <w:rsid w:val="0064749C"/>
    <w:rsid w:val="006476BB"/>
    <w:rsid w:val="00650809"/>
    <w:rsid w:val="00650A67"/>
    <w:rsid w:val="00650EE0"/>
    <w:rsid w:val="0065196C"/>
    <w:rsid w:val="00651EC4"/>
    <w:rsid w:val="006525D5"/>
    <w:rsid w:val="006533FC"/>
    <w:rsid w:val="00653DA8"/>
    <w:rsid w:val="006545AE"/>
    <w:rsid w:val="00654C55"/>
    <w:rsid w:val="00654ED6"/>
    <w:rsid w:val="006554C9"/>
    <w:rsid w:val="00656331"/>
    <w:rsid w:val="00656D09"/>
    <w:rsid w:val="006575DE"/>
    <w:rsid w:val="00657732"/>
    <w:rsid w:val="00657DDB"/>
    <w:rsid w:val="00660050"/>
    <w:rsid w:val="00660281"/>
    <w:rsid w:val="00660EF3"/>
    <w:rsid w:val="006613B7"/>
    <w:rsid w:val="00661576"/>
    <w:rsid w:val="00662234"/>
    <w:rsid w:val="00662D54"/>
    <w:rsid w:val="006637C8"/>
    <w:rsid w:val="0066575D"/>
    <w:rsid w:val="00665851"/>
    <w:rsid w:val="00665F8F"/>
    <w:rsid w:val="006664A9"/>
    <w:rsid w:val="00666FFA"/>
    <w:rsid w:val="00667D63"/>
    <w:rsid w:val="0067072B"/>
    <w:rsid w:val="006707C9"/>
    <w:rsid w:val="00671FB3"/>
    <w:rsid w:val="006726E9"/>
    <w:rsid w:val="00672B1E"/>
    <w:rsid w:val="00672D50"/>
    <w:rsid w:val="00673336"/>
    <w:rsid w:val="00673972"/>
    <w:rsid w:val="00673C93"/>
    <w:rsid w:val="00674100"/>
    <w:rsid w:val="0067434F"/>
    <w:rsid w:val="0067436F"/>
    <w:rsid w:val="006749B5"/>
    <w:rsid w:val="00674BF6"/>
    <w:rsid w:val="00675B64"/>
    <w:rsid w:val="00676345"/>
    <w:rsid w:val="00677BA4"/>
    <w:rsid w:val="006810F7"/>
    <w:rsid w:val="00681110"/>
    <w:rsid w:val="00681681"/>
    <w:rsid w:val="00682AC4"/>
    <w:rsid w:val="00682B3A"/>
    <w:rsid w:val="00683088"/>
    <w:rsid w:val="00683253"/>
    <w:rsid w:val="00684422"/>
    <w:rsid w:val="00684C1A"/>
    <w:rsid w:val="00685A00"/>
    <w:rsid w:val="00685A24"/>
    <w:rsid w:val="00685E2B"/>
    <w:rsid w:val="00686226"/>
    <w:rsid w:val="006862DA"/>
    <w:rsid w:val="00686DC6"/>
    <w:rsid w:val="00687020"/>
    <w:rsid w:val="00687360"/>
    <w:rsid w:val="00687583"/>
    <w:rsid w:val="00687C53"/>
    <w:rsid w:val="00690A95"/>
    <w:rsid w:val="0069108C"/>
    <w:rsid w:val="006912FA"/>
    <w:rsid w:val="00692296"/>
    <w:rsid w:val="00692955"/>
    <w:rsid w:val="00692E5D"/>
    <w:rsid w:val="00693448"/>
    <w:rsid w:val="006937E1"/>
    <w:rsid w:val="006939DA"/>
    <w:rsid w:val="0069419E"/>
    <w:rsid w:val="00694504"/>
    <w:rsid w:val="006947CB"/>
    <w:rsid w:val="0069482F"/>
    <w:rsid w:val="00694F64"/>
    <w:rsid w:val="0069557C"/>
    <w:rsid w:val="006957C1"/>
    <w:rsid w:val="00695D41"/>
    <w:rsid w:val="0069658B"/>
    <w:rsid w:val="006965D3"/>
    <w:rsid w:val="00696F63"/>
    <w:rsid w:val="006977AD"/>
    <w:rsid w:val="00697F04"/>
    <w:rsid w:val="006A0203"/>
    <w:rsid w:val="006A069F"/>
    <w:rsid w:val="006A12EA"/>
    <w:rsid w:val="006A1394"/>
    <w:rsid w:val="006A151C"/>
    <w:rsid w:val="006A184A"/>
    <w:rsid w:val="006A2829"/>
    <w:rsid w:val="006A2904"/>
    <w:rsid w:val="006A2BB7"/>
    <w:rsid w:val="006A3191"/>
    <w:rsid w:val="006A3C62"/>
    <w:rsid w:val="006A430B"/>
    <w:rsid w:val="006A4806"/>
    <w:rsid w:val="006A484E"/>
    <w:rsid w:val="006A4C13"/>
    <w:rsid w:val="006A4C68"/>
    <w:rsid w:val="006A515A"/>
    <w:rsid w:val="006A54D4"/>
    <w:rsid w:val="006A588E"/>
    <w:rsid w:val="006A721C"/>
    <w:rsid w:val="006A7243"/>
    <w:rsid w:val="006A7622"/>
    <w:rsid w:val="006A7653"/>
    <w:rsid w:val="006A7CEA"/>
    <w:rsid w:val="006B0EE9"/>
    <w:rsid w:val="006B135D"/>
    <w:rsid w:val="006B1509"/>
    <w:rsid w:val="006B1595"/>
    <w:rsid w:val="006B2549"/>
    <w:rsid w:val="006B2F15"/>
    <w:rsid w:val="006B3CF6"/>
    <w:rsid w:val="006B4636"/>
    <w:rsid w:val="006B4646"/>
    <w:rsid w:val="006B4C77"/>
    <w:rsid w:val="006B54D2"/>
    <w:rsid w:val="006B561A"/>
    <w:rsid w:val="006B628F"/>
    <w:rsid w:val="006B676C"/>
    <w:rsid w:val="006B68D8"/>
    <w:rsid w:val="006B75C1"/>
    <w:rsid w:val="006B7AAA"/>
    <w:rsid w:val="006C01AE"/>
    <w:rsid w:val="006C05A3"/>
    <w:rsid w:val="006C0ABE"/>
    <w:rsid w:val="006C0CD4"/>
    <w:rsid w:val="006C10F3"/>
    <w:rsid w:val="006C1C5A"/>
    <w:rsid w:val="006C2CD7"/>
    <w:rsid w:val="006C38D4"/>
    <w:rsid w:val="006C454C"/>
    <w:rsid w:val="006C4946"/>
    <w:rsid w:val="006C515F"/>
    <w:rsid w:val="006C5383"/>
    <w:rsid w:val="006C585E"/>
    <w:rsid w:val="006C5B8D"/>
    <w:rsid w:val="006C663F"/>
    <w:rsid w:val="006C6683"/>
    <w:rsid w:val="006C6BE3"/>
    <w:rsid w:val="006C6DBD"/>
    <w:rsid w:val="006D0E2A"/>
    <w:rsid w:val="006D129F"/>
    <w:rsid w:val="006D12F1"/>
    <w:rsid w:val="006D294E"/>
    <w:rsid w:val="006D42EC"/>
    <w:rsid w:val="006D459E"/>
    <w:rsid w:val="006D45CE"/>
    <w:rsid w:val="006D4AF0"/>
    <w:rsid w:val="006D5E55"/>
    <w:rsid w:val="006D66F3"/>
    <w:rsid w:val="006D6D0B"/>
    <w:rsid w:val="006D6DD1"/>
    <w:rsid w:val="006D75EC"/>
    <w:rsid w:val="006D7DBA"/>
    <w:rsid w:val="006E0495"/>
    <w:rsid w:val="006E112F"/>
    <w:rsid w:val="006E1540"/>
    <w:rsid w:val="006E164F"/>
    <w:rsid w:val="006E19E8"/>
    <w:rsid w:val="006E2021"/>
    <w:rsid w:val="006E2130"/>
    <w:rsid w:val="006E3869"/>
    <w:rsid w:val="006E3872"/>
    <w:rsid w:val="006E3BEF"/>
    <w:rsid w:val="006E3ECB"/>
    <w:rsid w:val="006E4062"/>
    <w:rsid w:val="006E428F"/>
    <w:rsid w:val="006E4325"/>
    <w:rsid w:val="006E448F"/>
    <w:rsid w:val="006E44DC"/>
    <w:rsid w:val="006E4AB0"/>
    <w:rsid w:val="006E5353"/>
    <w:rsid w:val="006E58A1"/>
    <w:rsid w:val="006E5AC2"/>
    <w:rsid w:val="006E5C1A"/>
    <w:rsid w:val="006E5DA3"/>
    <w:rsid w:val="006E5E54"/>
    <w:rsid w:val="006E5FB6"/>
    <w:rsid w:val="006E64FB"/>
    <w:rsid w:val="006E689F"/>
    <w:rsid w:val="006E735B"/>
    <w:rsid w:val="006E74CF"/>
    <w:rsid w:val="006E7892"/>
    <w:rsid w:val="006F00BA"/>
    <w:rsid w:val="006F0720"/>
    <w:rsid w:val="006F14F1"/>
    <w:rsid w:val="006F1C31"/>
    <w:rsid w:val="006F1CC8"/>
    <w:rsid w:val="006F22FC"/>
    <w:rsid w:val="006F3072"/>
    <w:rsid w:val="006F35DF"/>
    <w:rsid w:val="006F73AB"/>
    <w:rsid w:val="00700647"/>
    <w:rsid w:val="007006F0"/>
    <w:rsid w:val="00700C8C"/>
    <w:rsid w:val="00700EFE"/>
    <w:rsid w:val="007013C9"/>
    <w:rsid w:val="00701922"/>
    <w:rsid w:val="00701979"/>
    <w:rsid w:val="00701B4A"/>
    <w:rsid w:val="00701E25"/>
    <w:rsid w:val="00702C80"/>
    <w:rsid w:val="00702CD0"/>
    <w:rsid w:val="0070354E"/>
    <w:rsid w:val="0070364E"/>
    <w:rsid w:val="00703E09"/>
    <w:rsid w:val="00703FD5"/>
    <w:rsid w:val="00704365"/>
    <w:rsid w:val="00704766"/>
    <w:rsid w:val="007047C3"/>
    <w:rsid w:val="007055A9"/>
    <w:rsid w:val="00705B33"/>
    <w:rsid w:val="00705CA2"/>
    <w:rsid w:val="00706006"/>
    <w:rsid w:val="00706806"/>
    <w:rsid w:val="00706ECE"/>
    <w:rsid w:val="007073B8"/>
    <w:rsid w:val="0070790B"/>
    <w:rsid w:val="00707943"/>
    <w:rsid w:val="00707EC4"/>
    <w:rsid w:val="00711DC9"/>
    <w:rsid w:val="007120D5"/>
    <w:rsid w:val="00714171"/>
    <w:rsid w:val="00715A0A"/>
    <w:rsid w:val="00716565"/>
    <w:rsid w:val="00716743"/>
    <w:rsid w:val="00717A32"/>
    <w:rsid w:val="00717C55"/>
    <w:rsid w:val="0072084C"/>
    <w:rsid w:val="00720A9A"/>
    <w:rsid w:val="00720BD2"/>
    <w:rsid w:val="00720FAD"/>
    <w:rsid w:val="007216C4"/>
    <w:rsid w:val="00721933"/>
    <w:rsid w:val="007224AD"/>
    <w:rsid w:val="00722DFE"/>
    <w:rsid w:val="007230AC"/>
    <w:rsid w:val="00723B5A"/>
    <w:rsid w:val="00724444"/>
    <w:rsid w:val="0072518E"/>
    <w:rsid w:val="0072521C"/>
    <w:rsid w:val="00725815"/>
    <w:rsid w:val="00727223"/>
    <w:rsid w:val="00727229"/>
    <w:rsid w:val="00727BBC"/>
    <w:rsid w:val="00731243"/>
    <w:rsid w:val="00731D95"/>
    <w:rsid w:val="00731FDD"/>
    <w:rsid w:val="0073217F"/>
    <w:rsid w:val="00732AAB"/>
    <w:rsid w:val="00733629"/>
    <w:rsid w:val="00733F12"/>
    <w:rsid w:val="0073403B"/>
    <w:rsid w:val="00734D9F"/>
    <w:rsid w:val="007353FA"/>
    <w:rsid w:val="00735AD3"/>
    <w:rsid w:val="00735C20"/>
    <w:rsid w:val="00735F20"/>
    <w:rsid w:val="0073719B"/>
    <w:rsid w:val="00737FCC"/>
    <w:rsid w:val="007406A7"/>
    <w:rsid w:val="00740CDF"/>
    <w:rsid w:val="00740DA6"/>
    <w:rsid w:val="00741015"/>
    <w:rsid w:val="00741DA1"/>
    <w:rsid w:val="00741F21"/>
    <w:rsid w:val="007423DE"/>
    <w:rsid w:val="007428CD"/>
    <w:rsid w:val="007429AA"/>
    <w:rsid w:val="00742E76"/>
    <w:rsid w:val="007435C9"/>
    <w:rsid w:val="007439A2"/>
    <w:rsid w:val="00743EB9"/>
    <w:rsid w:val="00744A6C"/>
    <w:rsid w:val="007458AA"/>
    <w:rsid w:val="00745B28"/>
    <w:rsid w:val="007464F4"/>
    <w:rsid w:val="007467EE"/>
    <w:rsid w:val="007469AF"/>
    <w:rsid w:val="00746C67"/>
    <w:rsid w:val="00746E19"/>
    <w:rsid w:val="00747076"/>
    <w:rsid w:val="007476C8"/>
    <w:rsid w:val="00747CF8"/>
    <w:rsid w:val="0075137C"/>
    <w:rsid w:val="007521FB"/>
    <w:rsid w:val="007527C1"/>
    <w:rsid w:val="0075313B"/>
    <w:rsid w:val="0075356C"/>
    <w:rsid w:val="007553C5"/>
    <w:rsid w:val="00756338"/>
    <w:rsid w:val="00756924"/>
    <w:rsid w:val="00757610"/>
    <w:rsid w:val="007604B4"/>
    <w:rsid w:val="0076052A"/>
    <w:rsid w:val="0076055E"/>
    <w:rsid w:val="00760D01"/>
    <w:rsid w:val="00761111"/>
    <w:rsid w:val="007614D0"/>
    <w:rsid w:val="007617DB"/>
    <w:rsid w:val="00762621"/>
    <w:rsid w:val="00762C46"/>
    <w:rsid w:val="00763183"/>
    <w:rsid w:val="00763297"/>
    <w:rsid w:val="00763B52"/>
    <w:rsid w:val="00763E37"/>
    <w:rsid w:val="00763F89"/>
    <w:rsid w:val="007640B4"/>
    <w:rsid w:val="007641FE"/>
    <w:rsid w:val="00764748"/>
    <w:rsid w:val="00764BAE"/>
    <w:rsid w:val="00765F6E"/>
    <w:rsid w:val="00765F80"/>
    <w:rsid w:val="007661DB"/>
    <w:rsid w:val="0076652A"/>
    <w:rsid w:val="007672BC"/>
    <w:rsid w:val="007674E6"/>
    <w:rsid w:val="00770210"/>
    <w:rsid w:val="00771B0A"/>
    <w:rsid w:val="00771B0E"/>
    <w:rsid w:val="0077241E"/>
    <w:rsid w:val="00772A3A"/>
    <w:rsid w:val="00772DC0"/>
    <w:rsid w:val="00772F07"/>
    <w:rsid w:val="00773348"/>
    <w:rsid w:val="007733C9"/>
    <w:rsid w:val="00773F15"/>
    <w:rsid w:val="00773F1F"/>
    <w:rsid w:val="007741EF"/>
    <w:rsid w:val="00774F00"/>
    <w:rsid w:val="00774FE0"/>
    <w:rsid w:val="00775127"/>
    <w:rsid w:val="0077552F"/>
    <w:rsid w:val="0077673B"/>
    <w:rsid w:val="00776A93"/>
    <w:rsid w:val="007772B9"/>
    <w:rsid w:val="007774D9"/>
    <w:rsid w:val="00777D09"/>
    <w:rsid w:val="00780334"/>
    <w:rsid w:val="00780DFB"/>
    <w:rsid w:val="00780E80"/>
    <w:rsid w:val="00781F5F"/>
    <w:rsid w:val="00782694"/>
    <w:rsid w:val="007828DD"/>
    <w:rsid w:val="00783480"/>
    <w:rsid w:val="00783F9C"/>
    <w:rsid w:val="0078403D"/>
    <w:rsid w:val="007843D4"/>
    <w:rsid w:val="007856DD"/>
    <w:rsid w:val="007858B5"/>
    <w:rsid w:val="00785CAB"/>
    <w:rsid w:val="00786254"/>
    <w:rsid w:val="0078633A"/>
    <w:rsid w:val="007873A2"/>
    <w:rsid w:val="00787763"/>
    <w:rsid w:val="00787820"/>
    <w:rsid w:val="00787E14"/>
    <w:rsid w:val="00790001"/>
    <w:rsid w:val="007908E9"/>
    <w:rsid w:val="00790FE8"/>
    <w:rsid w:val="00791040"/>
    <w:rsid w:val="00791425"/>
    <w:rsid w:val="00791AAB"/>
    <w:rsid w:val="00792E41"/>
    <w:rsid w:val="007930A9"/>
    <w:rsid w:val="0079313A"/>
    <w:rsid w:val="00793463"/>
    <w:rsid w:val="00793A07"/>
    <w:rsid w:val="00794E95"/>
    <w:rsid w:val="00795920"/>
    <w:rsid w:val="007962B3"/>
    <w:rsid w:val="0079631D"/>
    <w:rsid w:val="007A0C1B"/>
    <w:rsid w:val="007A1021"/>
    <w:rsid w:val="007A2400"/>
    <w:rsid w:val="007A2A88"/>
    <w:rsid w:val="007A2EA3"/>
    <w:rsid w:val="007A35F0"/>
    <w:rsid w:val="007A3979"/>
    <w:rsid w:val="007A3AD8"/>
    <w:rsid w:val="007A4C54"/>
    <w:rsid w:val="007A4CA7"/>
    <w:rsid w:val="007A4D0C"/>
    <w:rsid w:val="007A5976"/>
    <w:rsid w:val="007A5CC5"/>
    <w:rsid w:val="007A5E03"/>
    <w:rsid w:val="007A6331"/>
    <w:rsid w:val="007A64D6"/>
    <w:rsid w:val="007A66BA"/>
    <w:rsid w:val="007A6A27"/>
    <w:rsid w:val="007A6A78"/>
    <w:rsid w:val="007A6BEB"/>
    <w:rsid w:val="007A6E91"/>
    <w:rsid w:val="007A6EC2"/>
    <w:rsid w:val="007A7064"/>
    <w:rsid w:val="007A752C"/>
    <w:rsid w:val="007A77CC"/>
    <w:rsid w:val="007A7EED"/>
    <w:rsid w:val="007B0834"/>
    <w:rsid w:val="007B1A79"/>
    <w:rsid w:val="007B1B39"/>
    <w:rsid w:val="007B1C04"/>
    <w:rsid w:val="007B1EE1"/>
    <w:rsid w:val="007B216D"/>
    <w:rsid w:val="007B2445"/>
    <w:rsid w:val="007B24CE"/>
    <w:rsid w:val="007B2A71"/>
    <w:rsid w:val="007B39A4"/>
    <w:rsid w:val="007B3C04"/>
    <w:rsid w:val="007B3D04"/>
    <w:rsid w:val="007B4220"/>
    <w:rsid w:val="007B54EC"/>
    <w:rsid w:val="007B7AB9"/>
    <w:rsid w:val="007B7FEF"/>
    <w:rsid w:val="007C0F44"/>
    <w:rsid w:val="007C1790"/>
    <w:rsid w:val="007C1B91"/>
    <w:rsid w:val="007C2459"/>
    <w:rsid w:val="007C2822"/>
    <w:rsid w:val="007C2E05"/>
    <w:rsid w:val="007C2F1E"/>
    <w:rsid w:val="007C35AC"/>
    <w:rsid w:val="007C477F"/>
    <w:rsid w:val="007C49B4"/>
    <w:rsid w:val="007C49E8"/>
    <w:rsid w:val="007C49FF"/>
    <w:rsid w:val="007C4A92"/>
    <w:rsid w:val="007C4CB4"/>
    <w:rsid w:val="007C523C"/>
    <w:rsid w:val="007C5333"/>
    <w:rsid w:val="007C5AC9"/>
    <w:rsid w:val="007C5E3D"/>
    <w:rsid w:val="007C6179"/>
    <w:rsid w:val="007C61CC"/>
    <w:rsid w:val="007C6B49"/>
    <w:rsid w:val="007C6ED5"/>
    <w:rsid w:val="007C70DA"/>
    <w:rsid w:val="007C74CE"/>
    <w:rsid w:val="007C78BA"/>
    <w:rsid w:val="007C79FB"/>
    <w:rsid w:val="007D0CD6"/>
    <w:rsid w:val="007D0F93"/>
    <w:rsid w:val="007D1A67"/>
    <w:rsid w:val="007D1BE1"/>
    <w:rsid w:val="007D303E"/>
    <w:rsid w:val="007D30B5"/>
    <w:rsid w:val="007D3385"/>
    <w:rsid w:val="007D4431"/>
    <w:rsid w:val="007D48FD"/>
    <w:rsid w:val="007D4D1C"/>
    <w:rsid w:val="007D4D94"/>
    <w:rsid w:val="007D52F7"/>
    <w:rsid w:val="007D5AF3"/>
    <w:rsid w:val="007D6036"/>
    <w:rsid w:val="007D6753"/>
    <w:rsid w:val="007D718D"/>
    <w:rsid w:val="007D7826"/>
    <w:rsid w:val="007D7E17"/>
    <w:rsid w:val="007E087F"/>
    <w:rsid w:val="007E10B5"/>
    <w:rsid w:val="007E10B6"/>
    <w:rsid w:val="007E1438"/>
    <w:rsid w:val="007E29EE"/>
    <w:rsid w:val="007E2F65"/>
    <w:rsid w:val="007E404F"/>
    <w:rsid w:val="007E4EA4"/>
    <w:rsid w:val="007E4ECF"/>
    <w:rsid w:val="007E5D72"/>
    <w:rsid w:val="007E5DA8"/>
    <w:rsid w:val="007E5E71"/>
    <w:rsid w:val="007E6EB7"/>
    <w:rsid w:val="007E7926"/>
    <w:rsid w:val="007E7948"/>
    <w:rsid w:val="007E7E38"/>
    <w:rsid w:val="007E7F37"/>
    <w:rsid w:val="007E7F7C"/>
    <w:rsid w:val="007F0454"/>
    <w:rsid w:val="007F06EE"/>
    <w:rsid w:val="007F106F"/>
    <w:rsid w:val="007F1E03"/>
    <w:rsid w:val="007F27DB"/>
    <w:rsid w:val="007F2B67"/>
    <w:rsid w:val="007F3385"/>
    <w:rsid w:val="007F33B0"/>
    <w:rsid w:val="007F43AE"/>
    <w:rsid w:val="007F484E"/>
    <w:rsid w:val="007F4B3A"/>
    <w:rsid w:val="007F53AD"/>
    <w:rsid w:val="007F668A"/>
    <w:rsid w:val="007F6AE7"/>
    <w:rsid w:val="007F766E"/>
    <w:rsid w:val="007F7E28"/>
    <w:rsid w:val="0080006A"/>
    <w:rsid w:val="00800763"/>
    <w:rsid w:val="0080079F"/>
    <w:rsid w:val="008018A7"/>
    <w:rsid w:val="00801DF6"/>
    <w:rsid w:val="00801FD7"/>
    <w:rsid w:val="0080280F"/>
    <w:rsid w:val="00802870"/>
    <w:rsid w:val="00802D9C"/>
    <w:rsid w:val="00803218"/>
    <w:rsid w:val="008034A1"/>
    <w:rsid w:val="0080402A"/>
    <w:rsid w:val="008054D1"/>
    <w:rsid w:val="00805C0A"/>
    <w:rsid w:val="0080604E"/>
    <w:rsid w:val="0080617A"/>
    <w:rsid w:val="008061BF"/>
    <w:rsid w:val="0081032C"/>
    <w:rsid w:val="00810AC7"/>
    <w:rsid w:val="00811901"/>
    <w:rsid w:val="00811918"/>
    <w:rsid w:val="00811E9E"/>
    <w:rsid w:val="008120FD"/>
    <w:rsid w:val="00812610"/>
    <w:rsid w:val="00812DF6"/>
    <w:rsid w:val="008139C5"/>
    <w:rsid w:val="00814400"/>
    <w:rsid w:val="00814719"/>
    <w:rsid w:val="0081485C"/>
    <w:rsid w:val="00814BDF"/>
    <w:rsid w:val="00815003"/>
    <w:rsid w:val="00815390"/>
    <w:rsid w:val="00815C51"/>
    <w:rsid w:val="00816D3B"/>
    <w:rsid w:val="00817421"/>
    <w:rsid w:val="00817645"/>
    <w:rsid w:val="0081772D"/>
    <w:rsid w:val="00820166"/>
    <w:rsid w:val="008214BB"/>
    <w:rsid w:val="0082150D"/>
    <w:rsid w:val="00822D6D"/>
    <w:rsid w:val="00824130"/>
    <w:rsid w:val="00824822"/>
    <w:rsid w:val="00825B84"/>
    <w:rsid w:val="00825E55"/>
    <w:rsid w:val="008263AC"/>
    <w:rsid w:val="008265CA"/>
    <w:rsid w:val="0082685F"/>
    <w:rsid w:val="00830500"/>
    <w:rsid w:val="0083076A"/>
    <w:rsid w:val="008307C6"/>
    <w:rsid w:val="00830D1C"/>
    <w:rsid w:val="008317C3"/>
    <w:rsid w:val="00832954"/>
    <w:rsid w:val="00833348"/>
    <w:rsid w:val="008343EC"/>
    <w:rsid w:val="008349D7"/>
    <w:rsid w:val="00835875"/>
    <w:rsid w:val="00836461"/>
    <w:rsid w:val="00836529"/>
    <w:rsid w:val="00836690"/>
    <w:rsid w:val="0083762E"/>
    <w:rsid w:val="00837AAD"/>
    <w:rsid w:val="00840387"/>
    <w:rsid w:val="00840CA4"/>
    <w:rsid w:val="008415EE"/>
    <w:rsid w:val="00841840"/>
    <w:rsid w:val="00841CFC"/>
    <w:rsid w:val="008425DD"/>
    <w:rsid w:val="00843B1B"/>
    <w:rsid w:val="0084405F"/>
    <w:rsid w:val="00844259"/>
    <w:rsid w:val="0084430E"/>
    <w:rsid w:val="0084441C"/>
    <w:rsid w:val="00844564"/>
    <w:rsid w:val="00844ABA"/>
    <w:rsid w:val="00844CB6"/>
    <w:rsid w:val="00844E43"/>
    <w:rsid w:val="00844E60"/>
    <w:rsid w:val="00845135"/>
    <w:rsid w:val="00845366"/>
    <w:rsid w:val="00845855"/>
    <w:rsid w:val="00845A69"/>
    <w:rsid w:val="00845BEF"/>
    <w:rsid w:val="00846065"/>
    <w:rsid w:val="0084689E"/>
    <w:rsid w:val="00846BBA"/>
    <w:rsid w:val="00847251"/>
    <w:rsid w:val="00847966"/>
    <w:rsid w:val="0085022A"/>
    <w:rsid w:val="00850611"/>
    <w:rsid w:val="008512C7"/>
    <w:rsid w:val="0085294E"/>
    <w:rsid w:val="00852FC8"/>
    <w:rsid w:val="008538B9"/>
    <w:rsid w:val="0085467F"/>
    <w:rsid w:val="00854903"/>
    <w:rsid w:val="008554F7"/>
    <w:rsid w:val="0085557D"/>
    <w:rsid w:val="008556E0"/>
    <w:rsid w:val="00857FC0"/>
    <w:rsid w:val="00861631"/>
    <w:rsid w:val="008627B1"/>
    <w:rsid w:val="0086298A"/>
    <w:rsid w:val="00863836"/>
    <w:rsid w:val="00864540"/>
    <w:rsid w:val="00864688"/>
    <w:rsid w:val="00864DB5"/>
    <w:rsid w:val="00865150"/>
    <w:rsid w:val="0086590D"/>
    <w:rsid w:val="00866133"/>
    <w:rsid w:val="00866737"/>
    <w:rsid w:val="00866EA9"/>
    <w:rsid w:val="00866EDF"/>
    <w:rsid w:val="008671C6"/>
    <w:rsid w:val="008677A9"/>
    <w:rsid w:val="00871DA2"/>
    <w:rsid w:val="00871F7B"/>
    <w:rsid w:val="00872296"/>
    <w:rsid w:val="00872626"/>
    <w:rsid w:val="008727EC"/>
    <w:rsid w:val="00872CE9"/>
    <w:rsid w:val="00872D45"/>
    <w:rsid w:val="00873661"/>
    <w:rsid w:val="008739EC"/>
    <w:rsid w:val="0087479B"/>
    <w:rsid w:val="00875482"/>
    <w:rsid w:val="008754F9"/>
    <w:rsid w:val="0087552F"/>
    <w:rsid w:val="0087594E"/>
    <w:rsid w:val="00875A53"/>
    <w:rsid w:val="00875DB1"/>
    <w:rsid w:val="00876221"/>
    <w:rsid w:val="0087647B"/>
    <w:rsid w:val="0087696F"/>
    <w:rsid w:val="00877142"/>
    <w:rsid w:val="00877687"/>
    <w:rsid w:val="00877EF5"/>
    <w:rsid w:val="00880322"/>
    <w:rsid w:val="008809B6"/>
    <w:rsid w:val="00880F9C"/>
    <w:rsid w:val="00881771"/>
    <w:rsid w:val="0088182B"/>
    <w:rsid w:val="00883F2D"/>
    <w:rsid w:val="008844A3"/>
    <w:rsid w:val="0088496A"/>
    <w:rsid w:val="008853EB"/>
    <w:rsid w:val="008854CA"/>
    <w:rsid w:val="00885509"/>
    <w:rsid w:val="0088568E"/>
    <w:rsid w:val="00885B0A"/>
    <w:rsid w:val="008864F5"/>
    <w:rsid w:val="00886F7B"/>
    <w:rsid w:val="008876E4"/>
    <w:rsid w:val="00887E7C"/>
    <w:rsid w:val="0089014E"/>
    <w:rsid w:val="00890834"/>
    <w:rsid w:val="00890E9D"/>
    <w:rsid w:val="00891811"/>
    <w:rsid w:val="00891DBF"/>
    <w:rsid w:val="0089267E"/>
    <w:rsid w:val="0089274A"/>
    <w:rsid w:val="0089326C"/>
    <w:rsid w:val="0089345D"/>
    <w:rsid w:val="00893C98"/>
    <w:rsid w:val="00893CD6"/>
    <w:rsid w:val="00894019"/>
    <w:rsid w:val="0089431B"/>
    <w:rsid w:val="008948D0"/>
    <w:rsid w:val="008950A5"/>
    <w:rsid w:val="0089586F"/>
    <w:rsid w:val="008958B8"/>
    <w:rsid w:val="00895CB1"/>
    <w:rsid w:val="00895E87"/>
    <w:rsid w:val="0089656E"/>
    <w:rsid w:val="00896FE1"/>
    <w:rsid w:val="00897044"/>
    <w:rsid w:val="008A0BC3"/>
    <w:rsid w:val="008A0FC4"/>
    <w:rsid w:val="008A3CC3"/>
    <w:rsid w:val="008A524B"/>
    <w:rsid w:val="008A56FF"/>
    <w:rsid w:val="008A5B7B"/>
    <w:rsid w:val="008A60CB"/>
    <w:rsid w:val="008A65B2"/>
    <w:rsid w:val="008A66D9"/>
    <w:rsid w:val="008A6778"/>
    <w:rsid w:val="008A6B3C"/>
    <w:rsid w:val="008A6E40"/>
    <w:rsid w:val="008A6F8A"/>
    <w:rsid w:val="008A7C28"/>
    <w:rsid w:val="008A7CB2"/>
    <w:rsid w:val="008B0670"/>
    <w:rsid w:val="008B0820"/>
    <w:rsid w:val="008B0D63"/>
    <w:rsid w:val="008B1DDD"/>
    <w:rsid w:val="008B1EE0"/>
    <w:rsid w:val="008B27C9"/>
    <w:rsid w:val="008B3FC7"/>
    <w:rsid w:val="008B4A9B"/>
    <w:rsid w:val="008B59DD"/>
    <w:rsid w:val="008B5E92"/>
    <w:rsid w:val="008B684F"/>
    <w:rsid w:val="008B7C14"/>
    <w:rsid w:val="008C19A7"/>
    <w:rsid w:val="008C1A0E"/>
    <w:rsid w:val="008C1F89"/>
    <w:rsid w:val="008C252B"/>
    <w:rsid w:val="008C2675"/>
    <w:rsid w:val="008C2780"/>
    <w:rsid w:val="008C2997"/>
    <w:rsid w:val="008C2AAD"/>
    <w:rsid w:val="008C341A"/>
    <w:rsid w:val="008C3970"/>
    <w:rsid w:val="008C3E12"/>
    <w:rsid w:val="008C52AD"/>
    <w:rsid w:val="008C6876"/>
    <w:rsid w:val="008C69CB"/>
    <w:rsid w:val="008D0870"/>
    <w:rsid w:val="008D0E64"/>
    <w:rsid w:val="008D181F"/>
    <w:rsid w:val="008D1B5D"/>
    <w:rsid w:val="008D27A4"/>
    <w:rsid w:val="008D292D"/>
    <w:rsid w:val="008D3CFE"/>
    <w:rsid w:val="008D4094"/>
    <w:rsid w:val="008D43CC"/>
    <w:rsid w:val="008D481B"/>
    <w:rsid w:val="008D48F8"/>
    <w:rsid w:val="008D4FE8"/>
    <w:rsid w:val="008D52B6"/>
    <w:rsid w:val="008D53A4"/>
    <w:rsid w:val="008D5710"/>
    <w:rsid w:val="008D6A6E"/>
    <w:rsid w:val="008D6AD9"/>
    <w:rsid w:val="008D71D8"/>
    <w:rsid w:val="008E0127"/>
    <w:rsid w:val="008E01EC"/>
    <w:rsid w:val="008E1316"/>
    <w:rsid w:val="008E16A4"/>
    <w:rsid w:val="008E1A9E"/>
    <w:rsid w:val="008E1CCD"/>
    <w:rsid w:val="008E1FA8"/>
    <w:rsid w:val="008E20F7"/>
    <w:rsid w:val="008E2350"/>
    <w:rsid w:val="008E2369"/>
    <w:rsid w:val="008E2426"/>
    <w:rsid w:val="008E27AB"/>
    <w:rsid w:val="008E2FD6"/>
    <w:rsid w:val="008E3D8C"/>
    <w:rsid w:val="008E5230"/>
    <w:rsid w:val="008E5C55"/>
    <w:rsid w:val="008E62EB"/>
    <w:rsid w:val="008E684E"/>
    <w:rsid w:val="008E7276"/>
    <w:rsid w:val="008E7294"/>
    <w:rsid w:val="008E7A06"/>
    <w:rsid w:val="008E7DE9"/>
    <w:rsid w:val="008F10B2"/>
    <w:rsid w:val="008F12B3"/>
    <w:rsid w:val="008F1C0E"/>
    <w:rsid w:val="008F216C"/>
    <w:rsid w:val="008F261A"/>
    <w:rsid w:val="008F2C96"/>
    <w:rsid w:val="008F2F5F"/>
    <w:rsid w:val="008F4766"/>
    <w:rsid w:val="008F4CFF"/>
    <w:rsid w:val="008F5179"/>
    <w:rsid w:val="008F527C"/>
    <w:rsid w:val="008F56ED"/>
    <w:rsid w:val="008F776B"/>
    <w:rsid w:val="008F7886"/>
    <w:rsid w:val="008F7EFC"/>
    <w:rsid w:val="008F7F9A"/>
    <w:rsid w:val="0090036C"/>
    <w:rsid w:val="00902520"/>
    <w:rsid w:val="00902C33"/>
    <w:rsid w:val="00903DF1"/>
    <w:rsid w:val="00903F20"/>
    <w:rsid w:val="00904AB3"/>
    <w:rsid w:val="009052F5"/>
    <w:rsid w:val="00905398"/>
    <w:rsid w:val="009060E3"/>
    <w:rsid w:val="00906252"/>
    <w:rsid w:val="009066F7"/>
    <w:rsid w:val="00906E13"/>
    <w:rsid w:val="00907219"/>
    <w:rsid w:val="00907C16"/>
    <w:rsid w:val="00910B11"/>
    <w:rsid w:val="009110E1"/>
    <w:rsid w:val="00912239"/>
    <w:rsid w:val="009123B7"/>
    <w:rsid w:val="00912AFC"/>
    <w:rsid w:val="009136F5"/>
    <w:rsid w:val="00913F27"/>
    <w:rsid w:val="00913F65"/>
    <w:rsid w:val="009144DF"/>
    <w:rsid w:val="00914C8C"/>
    <w:rsid w:val="00914CDA"/>
    <w:rsid w:val="0091558F"/>
    <w:rsid w:val="00917216"/>
    <w:rsid w:val="00920056"/>
    <w:rsid w:val="00920508"/>
    <w:rsid w:val="009213C1"/>
    <w:rsid w:val="00921492"/>
    <w:rsid w:val="0092182A"/>
    <w:rsid w:val="00923237"/>
    <w:rsid w:val="00923A38"/>
    <w:rsid w:val="00924234"/>
    <w:rsid w:val="009249A0"/>
    <w:rsid w:val="00924CAF"/>
    <w:rsid w:val="00925535"/>
    <w:rsid w:val="0092594B"/>
    <w:rsid w:val="0092688A"/>
    <w:rsid w:val="00926996"/>
    <w:rsid w:val="0092711E"/>
    <w:rsid w:val="009278FE"/>
    <w:rsid w:val="00927C37"/>
    <w:rsid w:val="00930FF3"/>
    <w:rsid w:val="00931473"/>
    <w:rsid w:val="00932353"/>
    <w:rsid w:val="009329BE"/>
    <w:rsid w:val="009334B4"/>
    <w:rsid w:val="00934920"/>
    <w:rsid w:val="00935047"/>
    <w:rsid w:val="00935E44"/>
    <w:rsid w:val="009368F6"/>
    <w:rsid w:val="00936D2A"/>
    <w:rsid w:val="009377BA"/>
    <w:rsid w:val="00937C50"/>
    <w:rsid w:val="00937E24"/>
    <w:rsid w:val="00940004"/>
    <w:rsid w:val="0094015D"/>
    <w:rsid w:val="009401BC"/>
    <w:rsid w:val="0094037C"/>
    <w:rsid w:val="0094056A"/>
    <w:rsid w:val="0094075F"/>
    <w:rsid w:val="00940E97"/>
    <w:rsid w:val="0094184C"/>
    <w:rsid w:val="00942ABC"/>
    <w:rsid w:val="00942FBA"/>
    <w:rsid w:val="00943881"/>
    <w:rsid w:val="00943AAD"/>
    <w:rsid w:val="00943B51"/>
    <w:rsid w:val="009443B8"/>
    <w:rsid w:val="00944C5F"/>
    <w:rsid w:val="009454B4"/>
    <w:rsid w:val="0094610E"/>
    <w:rsid w:val="00947202"/>
    <w:rsid w:val="00950CAC"/>
    <w:rsid w:val="00950FD6"/>
    <w:rsid w:val="009510F2"/>
    <w:rsid w:val="0095148B"/>
    <w:rsid w:val="009514E5"/>
    <w:rsid w:val="00951647"/>
    <w:rsid w:val="00952219"/>
    <w:rsid w:val="00952B5D"/>
    <w:rsid w:val="00953010"/>
    <w:rsid w:val="00953C5E"/>
    <w:rsid w:val="0095403E"/>
    <w:rsid w:val="009546BE"/>
    <w:rsid w:val="00954791"/>
    <w:rsid w:val="00954A18"/>
    <w:rsid w:val="00955681"/>
    <w:rsid w:val="00955957"/>
    <w:rsid w:val="00955E45"/>
    <w:rsid w:val="00956A42"/>
    <w:rsid w:val="00961122"/>
    <w:rsid w:val="00961472"/>
    <w:rsid w:val="00961A17"/>
    <w:rsid w:val="00961B34"/>
    <w:rsid w:val="00961B8E"/>
    <w:rsid w:val="00961CE9"/>
    <w:rsid w:val="00961ECD"/>
    <w:rsid w:val="009621B1"/>
    <w:rsid w:val="00962642"/>
    <w:rsid w:val="009629DC"/>
    <w:rsid w:val="009631CD"/>
    <w:rsid w:val="009632B6"/>
    <w:rsid w:val="00963718"/>
    <w:rsid w:val="00964708"/>
    <w:rsid w:val="00964EAA"/>
    <w:rsid w:val="00964FD0"/>
    <w:rsid w:val="00965168"/>
    <w:rsid w:val="0096554C"/>
    <w:rsid w:val="0096586E"/>
    <w:rsid w:val="00967FC7"/>
    <w:rsid w:val="00970748"/>
    <w:rsid w:val="00970F7D"/>
    <w:rsid w:val="00970F9B"/>
    <w:rsid w:val="009716F4"/>
    <w:rsid w:val="00971CFB"/>
    <w:rsid w:val="009721E7"/>
    <w:rsid w:val="00972D20"/>
    <w:rsid w:val="009736AD"/>
    <w:rsid w:val="0097378D"/>
    <w:rsid w:val="00973D1C"/>
    <w:rsid w:val="009740CC"/>
    <w:rsid w:val="009744E8"/>
    <w:rsid w:val="00975BC1"/>
    <w:rsid w:val="00976146"/>
    <w:rsid w:val="009768AB"/>
    <w:rsid w:val="0097692C"/>
    <w:rsid w:val="00976D79"/>
    <w:rsid w:val="00980805"/>
    <w:rsid w:val="00982730"/>
    <w:rsid w:val="0098393A"/>
    <w:rsid w:val="0098496A"/>
    <w:rsid w:val="00984E77"/>
    <w:rsid w:val="009854B9"/>
    <w:rsid w:val="009857D1"/>
    <w:rsid w:val="00986415"/>
    <w:rsid w:val="00986418"/>
    <w:rsid w:val="009865CF"/>
    <w:rsid w:val="00986924"/>
    <w:rsid w:val="00986A38"/>
    <w:rsid w:val="00986C67"/>
    <w:rsid w:val="00986D2A"/>
    <w:rsid w:val="0098768E"/>
    <w:rsid w:val="00990707"/>
    <w:rsid w:val="0099130C"/>
    <w:rsid w:val="00991F33"/>
    <w:rsid w:val="00992631"/>
    <w:rsid w:val="00992778"/>
    <w:rsid w:val="00992DF8"/>
    <w:rsid w:val="00994302"/>
    <w:rsid w:val="009944C3"/>
    <w:rsid w:val="00994631"/>
    <w:rsid w:val="00994E61"/>
    <w:rsid w:val="009956AC"/>
    <w:rsid w:val="009961AC"/>
    <w:rsid w:val="00997A0A"/>
    <w:rsid w:val="00997EF2"/>
    <w:rsid w:val="009A0294"/>
    <w:rsid w:val="009A0812"/>
    <w:rsid w:val="009A0C4A"/>
    <w:rsid w:val="009A1335"/>
    <w:rsid w:val="009A1A71"/>
    <w:rsid w:val="009A1A98"/>
    <w:rsid w:val="009A1F00"/>
    <w:rsid w:val="009A27BF"/>
    <w:rsid w:val="009A2E8F"/>
    <w:rsid w:val="009A38B8"/>
    <w:rsid w:val="009A398D"/>
    <w:rsid w:val="009A3A4F"/>
    <w:rsid w:val="009A459F"/>
    <w:rsid w:val="009A4B72"/>
    <w:rsid w:val="009A5479"/>
    <w:rsid w:val="009A588C"/>
    <w:rsid w:val="009A5EBD"/>
    <w:rsid w:val="009A640B"/>
    <w:rsid w:val="009A6BAA"/>
    <w:rsid w:val="009B0DC0"/>
    <w:rsid w:val="009B0FF7"/>
    <w:rsid w:val="009B1712"/>
    <w:rsid w:val="009B29AB"/>
    <w:rsid w:val="009B32CF"/>
    <w:rsid w:val="009B4190"/>
    <w:rsid w:val="009B46B8"/>
    <w:rsid w:val="009B5281"/>
    <w:rsid w:val="009B7472"/>
    <w:rsid w:val="009B760D"/>
    <w:rsid w:val="009C0066"/>
    <w:rsid w:val="009C0177"/>
    <w:rsid w:val="009C03FC"/>
    <w:rsid w:val="009C0985"/>
    <w:rsid w:val="009C0F8D"/>
    <w:rsid w:val="009C141B"/>
    <w:rsid w:val="009C15E8"/>
    <w:rsid w:val="009C170C"/>
    <w:rsid w:val="009C2091"/>
    <w:rsid w:val="009C23DD"/>
    <w:rsid w:val="009C3337"/>
    <w:rsid w:val="009C40AE"/>
    <w:rsid w:val="009C5190"/>
    <w:rsid w:val="009C5CEF"/>
    <w:rsid w:val="009C5E10"/>
    <w:rsid w:val="009C658C"/>
    <w:rsid w:val="009C68E3"/>
    <w:rsid w:val="009C6A21"/>
    <w:rsid w:val="009C6CDF"/>
    <w:rsid w:val="009C7039"/>
    <w:rsid w:val="009C76A1"/>
    <w:rsid w:val="009C786F"/>
    <w:rsid w:val="009C7973"/>
    <w:rsid w:val="009D1852"/>
    <w:rsid w:val="009D384A"/>
    <w:rsid w:val="009D3D09"/>
    <w:rsid w:val="009D3D4C"/>
    <w:rsid w:val="009D4BD4"/>
    <w:rsid w:val="009D5ED7"/>
    <w:rsid w:val="009D6726"/>
    <w:rsid w:val="009D6C12"/>
    <w:rsid w:val="009D6D76"/>
    <w:rsid w:val="009D6DBD"/>
    <w:rsid w:val="009D6EAF"/>
    <w:rsid w:val="009D711A"/>
    <w:rsid w:val="009D78C3"/>
    <w:rsid w:val="009E20E8"/>
    <w:rsid w:val="009E2297"/>
    <w:rsid w:val="009E2948"/>
    <w:rsid w:val="009E2DF8"/>
    <w:rsid w:val="009E369B"/>
    <w:rsid w:val="009E3B80"/>
    <w:rsid w:val="009E4F1F"/>
    <w:rsid w:val="009E5235"/>
    <w:rsid w:val="009E5596"/>
    <w:rsid w:val="009E5779"/>
    <w:rsid w:val="009E57BF"/>
    <w:rsid w:val="009E598D"/>
    <w:rsid w:val="009E5F71"/>
    <w:rsid w:val="009E6688"/>
    <w:rsid w:val="009E691F"/>
    <w:rsid w:val="009E6F52"/>
    <w:rsid w:val="009F0139"/>
    <w:rsid w:val="009F08D9"/>
    <w:rsid w:val="009F0B0B"/>
    <w:rsid w:val="009F0BB9"/>
    <w:rsid w:val="009F10DC"/>
    <w:rsid w:val="009F1779"/>
    <w:rsid w:val="009F1D7A"/>
    <w:rsid w:val="009F212C"/>
    <w:rsid w:val="009F2504"/>
    <w:rsid w:val="009F254E"/>
    <w:rsid w:val="009F45BD"/>
    <w:rsid w:val="009F462B"/>
    <w:rsid w:val="009F46AC"/>
    <w:rsid w:val="009F4788"/>
    <w:rsid w:val="009F55E2"/>
    <w:rsid w:val="009F5757"/>
    <w:rsid w:val="009F5928"/>
    <w:rsid w:val="009F5A0A"/>
    <w:rsid w:val="009F6284"/>
    <w:rsid w:val="009F62C8"/>
    <w:rsid w:val="009F6C8D"/>
    <w:rsid w:val="009F71D3"/>
    <w:rsid w:val="009F7212"/>
    <w:rsid w:val="009F7353"/>
    <w:rsid w:val="009F745E"/>
    <w:rsid w:val="009F7CA5"/>
    <w:rsid w:val="009F7CEA"/>
    <w:rsid w:val="00A00980"/>
    <w:rsid w:val="00A0160F"/>
    <w:rsid w:val="00A01A55"/>
    <w:rsid w:val="00A01B65"/>
    <w:rsid w:val="00A029C4"/>
    <w:rsid w:val="00A030EA"/>
    <w:rsid w:val="00A034CB"/>
    <w:rsid w:val="00A041C9"/>
    <w:rsid w:val="00A04BA0"/>
    <w:rsid w:val="00A04C4E"/>
    <w:rsid w:val="00A0521B"/>
    <w:rsid w:val="00A057EE"/>
    <w:rsid w:val="00A05F6C"/>
    <w:rsid w:val="00A06344"/>
    <w:rsid w:val="00A064EB"/>
    <w:rsid w:val="00A07336"/>
    <w:rsid w:val="00A108F4"/>
    <w:rsid w:val="00A11D08"/>
    <w:rsid w:val="00A12314"/>
    <w:rsid w:val="00A12648"/>
    <w:rsid w:val="00A12CC2"/>
    <w:rsid w:val="00A13B25"/>
    <w:rsid w:val="00A14731"/>
    <w:rsid w:val="00A14A22"/>
    <w:rsid w:val="00A14E5F"/>
    <w:rsid w:val="00A156D4"/>
    <w:rsid w:val="00A15E05"/>
    <w:rsid w:val="00A161A8"/>
    <w:rsid w:val="00A163DF"/>
    <w:rsid w:val="00A16440"/>
    <w:rsid w:val="00A166B7"/>
    <w:rsid w:val="00A17269"/>
    <w:rsid w:val="00A17D78"/>
    <w:rsid w:val="00A20D6A"/>
    <w:rsid w:val="00A20EAA"/>
    <w:rsid w:val="00A21313"/>
    <w:rsid w:val="00A21586"/>
    <w:rsid w:val="00A216A8"/>
    <w:rsid w:val="00A21872"/>
    <w:rsid w:val="00A21D8E"/>
    <w:rsid w:val="00A2211D"/>
    <w:rsid w:val="00A233E0"/>
    <w:rsid w:val="00A237DD"/>
    <w:rsid w:val="00A23D68"/>
    <w:rsid w:val="00A24085"/>
    <w:rsid w:val="00A24152"/>
    <w:rsid w:val="00A246FE"/>
    <w:rsid w:val="00A247C1"/>
    <w:rsid w:val="00A247E3"/>
    <w:rsid w:val="00A2513C"/>
    <w:rsid w:val="00A2687C"/>
    <w:rsid w:val="00A27C0F"/>
    <w:rsid w:val="00A27C27"/>
    <w:rsid w:val="00A27E4F"/>
    <w:rsid w:val="00A27E90"/>
    <w:rsid w:val="00A308C3"/>
    <w:rsid w:val="00A30D3A"/>
    <w:rsid w:val="00A310A7"/>
    <w:rsid w:val="00A31379"/>
    <w:rsid w:val="00A313B3"/>
    <w:rsid w:val="00A320AD"/>
    <w:rsid w:val="00A32313"/>
    <w:rsid w:val="00A326B4"/>
    <w:rsid w:val="00A326DE"/>
    <w:rsid w:val="00A33080"/>
    <w:rsid w:val="00A33A91"/>
    <w:rsid w:val="00A35D9D"/>
    <w:rsid w:val="00A36350"/>
    <w:rsid w:val="00A365CD"/>
    <w:rsid w:val="00A36B5D"/>
    <w:rsid w:val="00A36E9E"/>
    <w:rsid w:val="00A37447"/>
    <w:rsid w:val="00A3747E"/>
    <w:rsid w:val="00A37482"/>
    <w:rsid w:val="00A37869"/>
    <w:rsid w:val="00A37B0C"/>
    <w:rsid w:val="00A4037F"/>
    <w:rsid w:val="00A40A9C"/>
    <w:rsid w:val="00A40B41"/>
    <w:rsid w:val="00A43135"/>
    <w:rsid w:val="00A44199"/>
    <w:rsid w:val="00A44966"/>
    <w:rsid w:val="00A44CEA"/>
    <w:rsid w:val="00A4546E"/>
    <w:rsid w:val="00A4549B"/>
    <w:rsid w:val="00A4601C"/>
    <w:rsid w:val="00A46548"/>
    <w:rsid w:val="00A46620"/>
    <w:rsid w:val="00A46C3B"/>
    <w:rsid w:val="00A475B1"/>
    <w:rsid w:val="00A47BE5"/>
    <w:rsid w:val="00A50427"/>
    <w:rsid w:val="00A515DB"/>
    <w:rsid w:val="00A521D8"/>
    <w:rsid w:val="00A525B9"/>
    <w:rsid w:val="00A52ED5"/>
    <w:rsid w:val="00A532AA"/>
    <w:rsid w:val="00A53521"/>
    <w:rsid w:val="00A53A18"/>
    <w:rsid w:val="00A54600"/>
    <w:rsid w:val="00A5470B"/>
    <w:rsid w:val="00A54D92"/>
    <w:rsid w:val="00A55878"/>
    <w:rsid w:val="00A564A0"/>
    <w:rsid w:val="00A566D3"/>
    <w:rsid w:val="00A56AE1"/>
    <w:rsid w:val="00A57651"/>
    <w:rsid w:val="00A57822"/>
    <w:rsid w:val="00A6029D"/>
    <w:rsid w:val="00A60629"/>
    <w:rsid w:val="00A6069B"/>
    <w:rsid w:val="00A6125D"/>
    <w:rsid w:val="00A61412"/>
    <w:rsid w:val="00A61524"/>
    <w:rsid w:val="00A62126"/>
    <w:rsid w:val="00A6317D"/>
    <w:rsid w:val="00A63753"/>
    <w:rsid w:val="00A63A0C"/>
    <w:rsid w:val="00A643EC"/>
    <w:rsid w:val="00A64A4C"/>
    <w:rsid w:val="00A64D9C"/>
    <w:rsid w:val="00A651DD"/>
    <w:rsid w:val="00A65FAE"/>
    <w:rsid w:val="00A664B8"/>
    <w:rsid w:val="00A665D1"/>
    <w:rsid w:val="00A6708A"/>
    <w:rsid w:val="00A67172"/>
    <w:rsid w:val="00A67C6F"/>
    <w:rsid w:val="00A70378"/>
    <w:rsid w:val="00A7074F"/>
    <w:rsid w:val="00A70A7B"/>
    <w:rsid w:val="00A70C46"/>
    <w:rsid w:val="00A70E8C"/>
    <w:rsid w:val="00A70EE7"/>
    <w:rsid w:val="00A70F63"/>
    <w:rsid w:val="00A71575"/>
    <w:rsid w:val="00A723B4"/>
    <w:rsid w:val="00A7315D"/>
    <w:rsid w:val="00A7378A"/>
    <w:rsid w:val="00A74236"/>
    <w:rsid w:val="00A75144"/>
    <w:rsid w:val="00A76F4F"/>
    <w:rsid w:val="00A76FFE"/>
    <w:rsid w:val="00A775BF"/>
    <w:rsid w:val="00A77636"/>
    <w:rsid w:val="00A8000D"/>
    <w:rsid w:val="00A80664"/>
    <w:rsid w:val="00A80740"/>
    <w:rsid w:val="00A808BD"/>
    <w:rsid w:val="00A81D9B"/>
    <w:rsid w:val="00A820A7"/>
    <w:rsid w:val="00A82385"/>
    <w:rsid w:val="00A829F9"/>
    <w:rsid w:val="00A82AB0"/>
    <w:rsid w:val="00A8354F"/>
    <w:rsid w:val="00A83F69"/>
    <w:rsid w:val="00A84313"/>
    <w:rsid w:val="00A8436F"/>
    <w:rsid w:val="00A843AD"/>
    <w:rsid w:val="00A84D2B"/>
    <w:rsid w:val="00A85F1F"/>
    <w:rsid w:val="00A869C2"/>
    <w:rsid w:val="00A86CED"/>
    <w:rsid w:val="00A86D1E"/>
    <w:rsid w:val="00A86EFE"/>
    <w:rsid w:val="00A87481"/>
    <w:rsid w:val="00A90ACF"/>
    <w:rsid w:val="00A90B59"/>
    <w:rsid w:val="00A90C3B"/>
    <w:rsid w:val="00A91FE6"/>
    <w:rsid w:val="00A92073"/>
    <w:rsid w:val="00A938F7"/>
    <w:rsid w:val="00A9394C"/>
    <w:rsid w:val="00A93BC7"/>
    <w:rsid w:val="00A940A4"/>
    <w:rsid w:val="00A9425E"/>
    <w:rsid w:val="00A94483"/>
    <w:rsid w:val="00A94635"/>
    <w:rsid w:val="00A948A7"/>
    <w:rsid w:val="00A94FA4"/>
    <w:rsid w:val="00A95F67"/>
    <w:rsid w:val="00A95FF7"/>
    <w:rsid w:val="00A96103"/>
    <w:rsid w:val="00A96244"/>
    <w:rsid w:val="00A96747"/>
    <w:rsid w:val="00A969C6"/>
    <w:rsid w:val="00A96A5D"/>
    <w:rsid w:val="00A96BE0"/>
    <w:rsid w:val="00A970D5"/>
    <w:rsid w:val="00A97A8F"/>
    <w:rsid w:val="00AA0006"/>
    <w:rsid w:val="00AA034D"/>
    <w:rsid w:val="00AA0429"/>
    <w:rsid w:val="00AA0945"/>
    <w:rsid w:val="00AA09B5"/>
    <w:rsid w:val="00AA0A16"/>
    <w:rsid w:val="00AA0D81"/>
    <w:rsid w:val="00AA0E63"/>
    <w:rsid w:val="00AA1624"/>
    <w:rsid w:val="00AA23CF"/>
    <w:rsid w:val="00AA240A"/>
    <w:rsid w:val="00AA2819"/>
    <w:rsid w:val="00AA3062"/>
    <w:rsid w:val="00AA3615"/>
    <w:rsid w:val="00AA3E3D"/>
    <w:rsid w:val="00AA409A"/>
    <w:rsid w:val="00AA4D5D"/>
    <w:rsid w:val="00AA53F1"/>
    <w:rsid w:val="00AA54A1"/>
    <w:rsid w:val="00AA62B7"/>
    <w:rsid w:val="00AA6C44"/>
    <w:rsid w:val="00AA714F"/>
    <w:rsid w:val="00AA76A4"/>
    <w:rsid w:val="00AA7C06"/>
    <w:rsid w:val="00AA7E64"/>
    <w:rsid w:val="00AB0617"/>
    <w:rsid w:val="00AB1121"/>
    <w:rsid w:val="00AB1AF5"/>
    <w:rsid w:val="00AB1B3E"/>
    <w:rsid w:val="00AB2CA9"/>
    <w:rsid w:val="00AB2DF2"/>
    <w:rsid w:val="00AB33C3"/>
    <w:rsid w:val="00AB3666"/>
    <w:rsid w:val="00AB3A5C"/>
    <w:rsid w:val="00AB3CE8"/>
    <w:rsid w:val="00AB43FB"/>
    <w:rsid w:val="00AB4475"/>
    <w:rsid w:val="00AB565C"/>
    <w:rsid w:val="00AB606B"/>
    <w:rsid w:val="00AB616D"/>
    <w:rsid w:val="00AB6EC0"/>
    <w:rsid w:val="00AB6FE2"/>
    <w:rsid w:val="00AB753D"/>
    <w:rsid w:val="00AC0265"/>
    <w:rsid w:val="00AC15BC"/>
    <w:rsid w:val="00AC17AD"/>
    <w:rsid w:val="00AC199E"/>
    <w:rsid w:val="00AC260E"/>
    <w:rsid w:val="00AC39FC"/>
    <w:rsid w:val="00AC3BC3"/>
    <w:rsid w:val="00AC3E8E"/>
    <w:rsid w:val="00AC3EDE"/>
    <w:rsid w:val="00AC495F"/>
    <w:rsid w:val="00AC5CAC"/>
    <w:rsid w:val="00AC5F4B"/>
    <w:rsid w:val="00AC61B2"/>
    <w:rsid w:val="00AC6883"/>
    <w:rsid w:val="00AC6BC4"/>
    <w:rsid w:val="00AC77AC"/>
    <w:rsid w:val="00AC7A3A"/>
    <w:rsid w:val="00AD02B7"/>
    <w:rsid w:val="00AD04AD"/>
    <w:rsid w:val="00AD0883"/>
    <w:rsid w:val="00AD1AFB"/>
    <w:rsid w:val="00AD2076"/>
    <w:rsid w:val="00AD2384"/>
    <w:rsid w:val="00AD2801"/>
    <w:rsid w:val="00AD33D7"/>
    <w:rsid w:val="00AD39FA"/>
    <w:rsid w:val="00AD4824"/>
    <w:rsid w:val="00AD48D8"/>
    <w:rsid w:val="00AD4B01"/>
    <w:rsid w:val="00AD51E7"/>
    <w:rsid w:val="00AD5701"/>
    <w:rsid w:val="00AD6AD3"/>
    <w:rsid w:val="00AD6FC2"/>
    <w:rsid w:val="00AD7091"/>
    <w:rsid w:val="00AD7364"/>
    <w:rsid w:val="00AD7AD8"/>
    <w:rsid w:val="00AD7DFE"/>
    <w:rsid w:val="00AE03ED"/>
    <w:rsid w:val="00AE14E3"/>
    <w:rsid w:val="00AE1679"/>
    <w:rsid w:val="00AE2343"/>
    <w:rsid w:val="00AE25CA"/>
    <w:rsid w:val="00AE2830"/>
    <w:rsid w:val="00AE4A89"/>
    <w:rsid w:val="00AE504F"/>
    <w:rsid w:val="00AE5342"/>
    <w:rsid w:val="00AE5C36"/>
    <w:rsid w:val="00AE6040"/>
    <w:rsid w:val="00AE6183"/>
    <w:rsid w:val="00AE6266"/>
    <w:rsid w:val="00AE7194"/>
    <w:rsid w:val="00AE7B96"/>
    <w:rsid w:val="00AF066B"/>
    <w:rsid w:val="00AF08D8"/>
    <w:rsid w:val="00AF0A9F"/>
    <w:rsid w:val="00AF0B7A"/>
    <w:rsid w:val="00AF0C7A"/>
    <w:rsid w:val="00AF13A7"/>
    <w:rsid w:val="00AF15D6"/>
    <w:rsid w:val="00AF28D0"/>
    <w:rsid w:val="00AF3BD9"/>
    <w:rsid w:val="00AF43C2"/>
    <w:rsid w:val="00AF4AD8"/>
    <w:rsid w:val="00AF5076"/>
    <w:rsid w:val="00AF5120"/>
    <w:rsid w:val="00AF5559"/>
    <w:rsid w:val="00AF64E4"/>
    <w:rsid w:val="00B00C9A"/>
    <w:rsid w:val="00B025D2"/>
    <w:rsid w:val="00B02BE9"/>
    <w:rsid w:val="00B03268"/>
    <w:rsid w:val="00B03834"/>
    <w:rsid w:val="00B038FC"/>
    <w:rsid w:val="00B03DCF"/>
    <w:rsid w:val="00B043AB"/>
    <w:rsid w:val="00B04809"/>
    <w:rsid w:val="00B0553A"/>
    <w:rsid w:val="00B05700"/>
    <w:rsid w:val="00B05C21"/>
    <w:rsid w:val="00B05D40"/>
    <w:rsid w:val="00B05E61"/>
    <w:rsid w:val="00B0612C"/>
    <w:rsid w:val="00B06213"/>
    <w:rsid w:val="00B07198"/>
    <w:rsid w:val="00B101C2"/>
    <w:rsid w:val="00B107DA"/>
    <w:rsid w:val="00B11516"/>
    <w:rsid w:val="00B11736"/>
    <w:rsid w:val="00B125EE"/>
    <w:rsid w:val="00B12F16"/>
    <w:rsid w:val="00B1359A"/>
    <w:rsid w:val="00B13A4D"/>
    <w:rsid w:val="00B15411"/>
    <w:rsid w:val="00B16956"/>
    <w:rsid w:val="00B17C7E"/>
    <w:rsid w:val="00B17E83"/>
    <w:rsid w:val="00B204EA"/>
    <w:rsid w:val="00B20536"/>
    <w:rsid w:val="00B2070A"/>
    <w:rsid w:val="00B20DD4"/>
    <w:rsid w:val="00B214F0"/>
    <w:rsid w:val="00B2184A"/>
    <w:rsid w:val="00B226EE"/>
    <w:rsid w:val="00B22B6E"/>
    <w:rsid w:val="00B22DAD"/>
    <w:rsid w:val="00B23AB9"/>
    <w:rsid w:val="00B23B8F"/>
    <w:rsid w:val="00B23F66"/>
    <w:rsid w:val="00B245BC"/>
    <w:rsid w:val="00B24A02"/>
    <w:rsid w:val="00B24AC7"/>
    <w:rsid w:val="00B24B19"/>
    <w:rsid w:val="00B24B4D"/>
    <w:rsid w:val="00B25534"/>
    <w:rsid w:val="00B26116"/>
    <w:rsid w:val="00B277ED"/>
    <w:rsid w:val="00B2790E"/>
    <w:rsid w:val="00B27F52"/>
    <w:rsid w:val="00B30C21"/>
    <w:rsid w:val="00B30DF0"/>
    <w:rsid w:val="00B3138F"/>
    <w:rsid w:val="00B313E3"/>
    <w:rsid w:val="00B31AB5"/>
    <w:rsid w:val="00B33A9A"/>
    <w:rsid w:val="00B33CD4"/>
    <w:rsid w:val="00B343B1"/>
    <w:rsid w:val="00B3528F"/>
    <w:rsid w:val="00B35E6C"/>
    <w:rsid w:val="00B366BC"/>
    <w:rsid w:val="00B36C0D"/>
    <w:rsid w:val="00B373D9"/>
    <w:rsid w:val="00B40BF0"/>
    <w:rsid w:val="00B40EBA"/>
    <w:rsid w:val="00B4189E"/>
    <w:rsid w:val="00B41AEF"/>
    <w:rsid w:val="00B4239F"/>
    <w:rsid w:val="00B427B9"/>
    <w:rsid w:val="00B43073"/>
    <w:rsid w:val="00B43353"/>
    <w:rsid w:val="00B4394D"/>
    <w:rsid w:val="00B43B9F"/>
    <w:rsid w:val="00B4506D"/>
    <w:rsid w:val="00B452C7"/>
    <w:rsid w:val="00B45787"/>
    <w:rsid w:val="00B46318"/>
    <w:rsid w:val="00B46374"/>
    <w:rsid w:val="00B46411"/>
    <w:rsid w:val="00B50148"/>
    <w:rsid w:val="00B50A82"/>
    <w:rsid w:val="00B50E1E"/>
    <w:rsid w:val="00B50F32"/>
    <w:rsid w:val="00B51152"/>
    <w:rsid w:val="00B51379"/>
    <w:rsid w:val="00B51A13"/>
    <w:rsid w:val="00B52363"/>
    <w:rsid w:val="00B52581"/>
    <w:rsid w:val="00B53BD8"/>
    <w:rsid w:val="00B541C4"/>
    <w:rsid w:val="00B54DA1"/>
    <w:rsid w:val="00B54DA3"/>
    <w:rsid w:val="00B55594"/>
    <w:rsid w:val="00B555C6"/>
    <w:rsid w:val="00B55A14"/>
    <w:rsid w:val="00B55AA5"/>
    <w:rsid w:val="00B55E0E"/>
    <w:rsid w:val="00B56C1B"/>
    <w:rsid w:val="00B56F6E"/>
    <w:rsid w:val="00B576A5"/>
    <w:rsid w:val="00B579D6"/>
    <w:rsid w:val="00B57CAC"/>
    <w:rsid w:val="00B614C6"/>
    <w:rsid w:val="00B61A49"/>
    <w:rsid w:val="00B62B01"/>
    <w:rsid w:val="00B63AA3"/>
    <w:rsid w:val="00B64031"/>
    <w:rsid w:val="00B6427F"/>
    <w:rsid w:val="00B6437A"/>
    <w:rsid w:val="00B64827"/>
    <w:rsid w:val="00B64C64"/>
    <w:rsid w:val="00B65F49"/>
    <w:rsid w:val="00B66B82"/>
    <w:rsid w:val="00B66BEA"/>
    <w:rsid w:val="00B66E03"/>
    <w:rsid w:val="00B66E64"/>
    <w:rsid w:val="00B6701B"/>
    <w:rsid w:val="00B6736E"/>
    <w:rsid w:val="00B67570"/>
    <w:rsid w:val="00B67983"/>
    <w:rsid w:val="00B67E29"/>
    <w:rsid w:val="00B70325"/>
    <w:rsid w:val="00B712BB"/>
    <w:rsid w:val="00B71730"/>
    <w:rsid w:val="00B71E21"/>
    <w:rsid w:val="00B7225D"/>
    <w:rsid w:val="00B72934"/>
    <w:rsid w:val="00B72D8C"/>
    <w:rsid w:val="00B73020"/>
    <w:rsid w:val="00B736BD"/>
    <w:rsid w:val="00B74EE4"/>
    <w:rsid w:val="00B750FF"/>
    <w:rsid w:val="00B75873"/>
    <w:rsid w:val="00B759E2"/>
    <w:rsid w:val="00B759F4"/>
    <w:rsid w:val="00B75A5C"/>
    <w:rsid w:val="00B760E5"/>
    <w:rsid w:val="00B76C79"/>
    <w:rsid w:val="00B80E03"/>
    <w:rsid w:val="00B80F64"/>
    <w:rsid w:val="00B810BE"/>
    <w:rsid w:val="00B81750"/>
    <w:rsid w:val="00B81E84"/>
    <w:rsid w:val="00B82A85"/>
    <w:rsid w:val="00B835C6"/>
    <w:rsid w:val="00B835C9"/>
    <w:rsid w:val="00B83EB5"/>
    <w:rsid w:val="00B8412E"/>
    <w:rsid w:val="00B855AB"/>
    <w:rsid w:val="00B8599B"/>
    <w:rsid w:val="00B859C7"/>
    <w:rsid w:val="00B85DC9"/>
    <w:rsid w:val="00B86A05"/>
    <w:rsid w:val="00B90AF7"/>
    <w:rsid w:val="00B9104A"/>
    <w:rsid w:val="00B910D5"/>
    <w:rsid w:val="00B91AA7"/>
    <w:rsid w:val="00B92084"/>
    <w:rsid w:val="00B924E3"/>
    <w:rsid w:val="00B92502"/>
    <w:rsid w:val="00B927B4"/>
    <w:rsid w:val="00B92934"/>
    <w:rsid w:val="00B92FA5"/>
    <w:rsid w:val="00B933E2"/>
    <w:rsid w:val="00B93515"/>
    <w:rsid w:val="00B941CA"/>
    <w:rsid w:val="00B94423"/>
    <w:rsid w:val="00B94E88"/>
    <w:rsid w:val="00B9586B"/>
    <w:rsid w:val="00B9586E"/>
    <w:rsid w:val="00B95C58"/>
    <w:rsid w:val="00B962EF"/>
    <w:rsid w:val="00B96383"/>
    <w:rsid w:val="00B977A1"/>
    <w:rsid w:val="00B97FA9"/>
    <w:rsid w:val="00BA0AC0"/>
    <w:rsid w:val="00BA0DDB"/>
    <w:rsid w:val="00BA109C"/>
    <w:rsid w:val="00BA1342"/>
    <w:rsid w:val="00BA2FB3"/>
    <w:rsid w:val="00BA2FDF"/>
    <w:rsid w:val="00BA33F9"/>
    <w:rsid w:val="00BA3434"/>
    <w:rsid w:val="00BA3530"/>
    <w:rsid w:val="00BA3CDE"/>
    <w:rsid w:val="00BA66F1"/>
    <w:rsid w:val="00BA6F5A"/>
    <w:rsid w:val="00BA730A"/>
    <w:rsid w:val="00BA75F6"/>
    <w:rsid w:val="00BA7614"/>
    <w:rsid w:val="00BA7BC6"/>
    <w:rsid w:val="00BA7F44"/>
    <w:rsid w:val="00BA7F5D"/>
    <w:rsid w:val="00BB03AF"/>
    <w:rsid w:val="00BB04AC"/>
    <w:rsid w:val="00BB101B"/>
    <w:rsid w:val="00BB126E"/>
    <w:rsid w:val="00BB1C9E"/>
    <w:rsid w:val="00BB29C1"/>
    <w:rsid w:val="00BB3D93"/>
    <w:rsid w:val="00BB40A2"/>
    <w:rsid w:val="00BB4170"/>
    <w:rsid w:val="00BB433F"/>
    <w:rsid w:val="00BB4B1C"/>
    <w:rsid w:val="00BB5713"/>
    <w:rsid w:val="00BB5887"/>
    <w:rsid w:val="00BB5E3D"/>
    <w:rsid w:val="00BB5E80"/>
    <w:rsid w:val="00BB6207"/>
    <w:rsid w:val="00BB623E"/>
    <w:rsid w:val="00BB64D1"/>
    <w:rsid w:val="00BB6B70"/>
    <w:rsid w:val="00BB7B62"/>
    <w:rsid w:val="00BC03EB"/>
    <w:rsid w:val="00BC0A1A"/>
    <w:rsid w:val="00BC0AA6"/>
    <w:rsid w:val="00BC0D2B"/>
    <w:rsid w:val="00BC132B"/>
    <w:rsid w:val="00BC14BD"/>
    <w:rsid w:val="00BC18A0"/>
    <w:rsid w:val="00BC1CBF"/>
    <w:rsid w:val="00BC2ED2"/>
    <w:rsid w:val="00BC3010"/>
    <w:rsid w:val="00BC3642"/>
    <w:rsid w:val="00BC48D5"/>
    <w:rsid w:val="00BC558D"/>
    <w:rsid w:val="00BC619D"/>
    <w:rsid w:val="00BC65A1"/>
    <w:rsid w:val="00BC6B66"/>
    <w:rsid w:val="00BC6CE1"/>
    <w:rsid w:val="00BD0180"/>
    <w:rsid w:val="00BD0830"/>
    <w:rsid w:val="00BD0BD6"/>
    <w:rsid w:val="00BD2EBC"/>
    <w:rsid w:val="00BD30B3"/>
    <w:rsid w:val="00BD3102"/>
    <w:rsid w:val="00BD32E8"/>
    <w:rsid w:val="00BD4731"/>
    <w:rsid w:val="00BD4E6E"/>
    <w:rsid w:val="00BD5267"/>
    <w:rsid w:val="00BD62B0"/>
    <w:rsid w:val="00BD6885"/>
    <w:rsid w:val="00BD6946"/>
    <w:rsid w:val="00BD6C21"/>
    <w:rsid w:val="00BD6CA9"/>
    <w:rsid w:val="00BD75FF"/>
    <w:rsid w:val="00BD7763"/>
    <w:rsid w:val="00BD7B01"/>
    <w:rsid w:val="00BE0713"/>
    <w:rsid w:val="00BE0AC5"/>
    <w:rsid w:val="00BE150B"/>
    <w:rsid w:val="00BE19D0"/>
    <w:rsid w:val="00BE34B6"/>
    <w:rsid w:val="00BE3792"/>
    <w:rsid w:val="00BE3E3E"/>
    <w:rsid w:val="00BE4D38"/>
    <w:rsid w:val="00BE528B"/>
    <w:rsid w:val="00BE5CA4"/>
    <w:rsid w:val="00BE5D1A"/>
    <w:rsid w:val="00BE6482"/>
    <w:rsid w:val="00BE67B8"/>
    <w:rsid w:val="00BE718A"/>
    <w:rsid w:val="00BE75CC"/>
    <w:rsid w:val="00BE764D"/>
    <w:rsid w:val="00BE7E32"/>
    <w:rsid w:val="00BF1182"/>
    <w:rsid w:val="00BF1D61"/>
    <w:rsid w:val="00BF21DF"/>
    <w:rsid w:val="00BF22E4"/>
    <w:rsid w:val="00BF3694"/>
    <w:rsid w:val="00BF52FC"/>
    <w:rsid w:val="00BF6BFF"/>
    <w:rsid w:val="00BF7375"/>
    <w:rsid w:val="00BF7BDC"/>
    <w:rsid w:val="00C00B6E"/>
    <w:rsid w:val="00C00C0A"/>
    <w:rsid w:val="00C01070"/>
    <w:rsid w:val="00C01107"/>
    <w:rsid w:val="00C0183C"/>
    <w:rsid w:val="00C01BC2"/>
    <w:rsid w:val="00C023AF"/>
    <w:rsid w:val="00C023C3"/>
    <w:rsid w:val="00C02598"/>
    <w:rsid w:val="00C02C1B"/>
    <w:rsid w:val="00C0305E"/>
    <w:rsid w:val="00C0313D"/>
    <w:rsid w:val="00C03189"/>
    <w:rsid w:val="00C031B6"/>
    <w:rsid w:val="00C04540"/>
    <w:rsid w:val="00C05895"/>
    <w:rsid w:val="00C06DCC"/>
    <w:rsid w:val="00C06FEB"/>
    <w:rsid w:val="00C075C0"/>
    <w:rsid w:val="00C07E7A"/>
    <w:rsid w:val="00C102D9"/>
    <w:rsid w:val="00C1177E"/>
    <w:rsid w:val="00C11F36"/>
    <w:rsid w:val="00C12683"/>
    <w:rsid w:val="00C13099"/>
    <w:rsid w:val="00C136BD"/>
    <w:rsid w:val="00C14230"/>
    <w:rsid w:val="00C145EB"/>
    <w:rsid w:val="00C14AC9"/>
    <w:rsid w:val="00C152A5"/>
    <w:rsid w:val="00C15468"/>
    <w:rsid w:val="00C16B5D"/>
    <w:rsid w:val="00C16BC5"/>
    <w:rsid w:val="00C16E19"/>
    <w:rsid w:val="00C17476"/>
    <w:rsid w:val="00C17B3F"/>
    <w:rsid w:val="00C2045B"/>
    <w:rsid w:val="00C21145"/>
    <w:rsid w:val="00C213D0"/>
    <w:rsid w:val="00C21F53"/>
    <w:rsid w:val="00C21F6C"/>
    <w:rsid w:val="00C22119"/>
    <w:rsid w:val="00C223E4"/>
    <w:rsid w:val="00C22541"/>
    <w:rsid w:val="00C2272E"/>
    <w:rsid w:val="00C2312F"/>
    <w:rsid w:val="00C23346"/>
    <w:rsid w:val="00C23966"/>
    <w:rsid w:val="00C2529A"/>
    <w:rsid w:val="00C25E98"/>
    <w:rsid w:val="00C263F6"/>
    <w:rsid w:val="00C26AC8"/>
    <w:rsid w:val="00C27402"/>
    <w:rsid w:val="00C279EC"/>
    <w:rsid w:val="00C27BD3"/>
    <w:rsid w:val="00C31293"/>
    <w:rsid w:val="00C315B2"/>
    <w:rsid w:val="00C31630"/>
    <w:rsid w:val="00C31A0D"/>
    <w:rsid w:val="00C31F2F"/>
    <w:rsid w:val="00C325E0"/>
    <w:rsid w:val="00C333CB"/>
    <w:rsid w:val="00C35074"/>
    <w:rsid w:val="00C366E8"/>
    <w:rsid w:val="00C36DB2"/>
    <w:rsid w:val="00C36E96"/>
    <w:rsid w:val="00C372BC"/>
    <w:rsid w:val="00C37461"/>
    <w:rsid w:val="00C37683"/>
    <w:rsid w:val="00C40A78"/>
    <w:rsid w:val="00C40A89"/>
    <w:rsid w:val="00C414CC"/>
    <w:rsid w:val="00C41533"/>
    <w:rsid w:val="00C4181E"/>
    <w:rsid w:val="00C41EDA"/>
    <w:rsid w:val="00C42E0B"/>
    <w:rsid w:val="00C4364D"/>
    <w:rsid w:val="00C43BA7"/>
    <w:rsid w:val="00C450A7"/>
    <w:rsid w:val="00C456D0"/>
    <w:rsid w:val="00C460AF"/>
    <w:rsid w:val="00C472AE"/>
    <w:rsid w:val="00C4750D"/>
    <w:rsid w:val="00C47760"/>
    <w:rsid w:val="00C51102"/>
    <w:rsid w:val="00C51316"/>
    <w:rsid w:val="00C517FD"/>
    <w:rsid w:val="00C524EB"/>
    <w:rsid w:val="00C52AC9"/>
    <w:rsid w:val="00C52B30"/>
    <w:rsid w:val="00C5372B"/>
    <w:rsid w:val="00C53803"/>
    <w:rsid w:val="00C54022"/>
    <w:rsid w:val="00C548E3"/>
    <w:rsid w:val="00C54FEE"/>
    <w:rsid w:val="00C5512E"/>
    <w:rsid w:val="00C5537F"/>
    <w:rsid w:val="00C56033"/>
    <w:rsid w:val="00C563C4"/>
    <w:rsid w:val="00C56595"/>
    <w:rsid w:val="00C57738"/>
    <w:rsid w:val="00C57BDE"/>
    <w:rsid w:val="00C57C30"/>
    <w:rsid w:val="00C601AD"/>
    <w:rsid w:val="00C6094D"/>
    <w:rsid w:val="00C61F03"/>
    <w:rsid w:val="00C62A8B"/>
    <w:rsid w:val="00C62A99"/>
    <w:rsid w:val="00C62B2C"/>
    <w:rsid w:val="00C62FF5"/>
    <w:rsid w:val="00C632B1"/>
    <w:rsid w:val="00C6384C"/>
    <w:rsid w:val="00C63882"/>
    <w:rsid w:val="00C63942"/>
    <w:rsid w:val="00C63F8B"/>
    <w:rsid w:val="00C6424D"/>
    <w:rsid w:val="00C64589"/>
    <w:rsid w:val="00C64A34"/>
    <w:rsid w:val="00C64CA9"/>
    <w:rsid w:val="00C64FFA"/>
    <w:rsid w:val="00C654EF"/>
    <w:rsid w:val="00C65D5A"/>
    <w:rsid w:val="00C65E47"/>
    <w:rsid w:val="00C664C2"/>
    <w:rsid w:val="00C666DC"/>
    <w:rsid w:val="00C66C62"/>
    <w:rsid w:val="00C67C6D"/>
    <w:rsid w:val="00C700E3"/>
    <w:rsid w:val="00C7020F"/>
    <w:rsid w:val="00C70EB8"/>
    <w:rsid w:val="00C7112D"/>
    <w:rsid w:val="00C71538"/>
    <w:rsid w:val="00C726C7"/>
    <w:rsid w:val="00C7299D"/>
    <w:rsid w:val="00C72A24"/>
    <w:rsid w:val="00C7335D"/>
    <w:rsid w:val="00C73689"/>
    <w:rsid w:val="00C7381A"/>
    <w:rsid w:val="00C73A70"/>
    <w:rsid w:val="00C73B7C"/>
    <w:rsid w:val="00C73E99"/>
    <w:rsid w:val="00C74349"/>
    <w:rsid w:val="00C746F4"/>
    <w:rsid w:val="00C74AAC"/>
    <w:rsid w:val="00C756BA"/>
    <w:rsid w:val="00C761D6"/>
    <w:rsid w:val="00C76A55"/>
    <w:rsid w:val="00C76C20"/>
    <w:rsid w:val="00C80033"/>
    <w:rsid w:val="00C80970"/>
    <w:rsid w:val="00C80A11"/>
    <w:rsid w:val="00C8127B"/>
    <w:rsid w:val="00C8248D"/>
    <w:rsid w:val="00C82771"/>
    <w:rsid w:val="00C84123"/>
    <w:rsid w:val="00C84321"/>
    <w:rsid w:val="00C84AC5"/>
    <w:rsid w:val="00C84CB7"/>
    <w:rsid w:val="00C85735"/>
    <w:rsid w:val="00C86655"/>
    <w:rsid w:val="00C86BB7"/>
    <w:rsid w:val="00C87193"/>
    <w:rsid w:val="00C8799C"/>
    <w:rsid w:val="00C90190"/>
    <w:rsid w:val="00C90375"/>
    <w:rsid w:val="00C904F2"/>
    <w:rsid w:val="00C905A5"/>
    <w:rsid w:val="00C908E5"/>
    <w:rsid w:val="00C90A22"/>
    <w:rsid w:val="00C91669"/>
    <w:rsid w:val="00C92CDE"/>
    <w:rsid w:val="00C93916"/>
    <w:rsid w:val="00C93A85"/>
    <w:rsid w:val="00C93FE4"/>
    <w:rsid w:val="00C94118"/>
    <w:rsid w:val="00C94306"/>
    <w:rsid w:val="00C94662"/>
    <w:rsid w:val="00C946C2"/>
    <w:rsid w:val="00C94F6A"/>
    <w:rsid w:val="00C968BE"/>
    <w:rsid w:val="00C96F3C"/>
    <w:rsid w:val="00C96F74"/>
    <w:rsid w:val="00C97A05"/>
    <w:rsid w:val="00CA0AF2"/>
    <w:rsid w:val="00CA0BFF"/>
    <w:rsid w:val="00CA108B"/>
    <w:rsid w:val="00CA2410"/>
    <w:rsid w:val="00CA28ED"/>
    <w:rsid w:val="00CA301A"/>
    <w:rsid w:val="00CA3579"/>
    <w:rsid w:val="00CA38F4"/>
    <w:rsid w:val="00CA3949"/>
    <w:rsid w:val="00CA4242"/>
    <w:rsid w:val="00CA45BB"/>
    <w:rsid w:val="00CA4E2F"/>
    <w:rsid w:val="00CA4E6E"/>
    <w:rsid w:val="00CA4F66"/>
    <w:rsid w:val="00CA5A1C"/>
    <w:rsid w:val="00CA6176"/>
    <w:rsid w:val="00CA65C0"/>
    <w:rsid w:val="00CA67B5"/>
    <w:rsid w:val="00CA6C80"/>
    <w:rsid w:val="00CA6E21"/>
    <w:rsid w:val="00CB0AFB"/>
    <w:rsid w:val="00CB0B7D"/>
    <w:rsid w:val="00CB0C2F"/>
    <w:rsid w:val="00CB0E9E"/>
    <w:rsid w:val="00CB29A3"/>
    <w:rsid w:val="00CB2D01"/>
    <w:rsid w:val="00CB3803"/>
    <w:rsid w:val="00CB38F5"/>
    <w:rsid w:val="00CB3DED"/>
    <w:rsid w:val="00CB3E1C"/>
    <w:rsid w:val="00CB4E15"/>
    <w:rsid w:val="00CB5372"/>
    <w:rsid w:val="00CB5B59"/>
    <w:rsid w:val="00CB701B"/>
    <w:rsid w:val="00CB7C92"/>
    <w:rsid w:val="00CC0B2B"/>
    <w:rsid w:val="00CC1650"/>
    <w:rsid w:val="00CC17A7"/>
    <w:rsid w:val="00CC1A62"/>
    <w:rsid w:val="00CC1DF7"/>
    <w:rsid w:val="00CC228C"/>
    <w:rsid w:val="00CC25CF"/>
    <w:rsid w:val="00CC2AAB"/>
    <w:rsid w:val="00CC32B4"/>
    <w:rsid w:val="00CC32C0"/>
    <w:rsid w:val="00CC4400"/>
    <w:rsid w:val="00CC4565"/>
    <w:rsid w:val="00CC4567"/>
    <w:rsid w:val="00CC4BFC"/>
    <w:rsid w:val="00CC4CA2"/>
    <w:rsid w:val="00CC4CB4"/>
    <w:rsid w:val="00CC5268"/>
    <w:rsid w:val="00CC550A"/>
    <w:rsid w:val="00CC5D81"/>
    <w:rsid w:val="00CC60D0"/>
    <w:rsid w:val="00CC66E4"/>
    <w:rsid w:val="00CC6AED"/>
    <w:rsid w:val="00CC738C"/>
    <w:rsid w:val="00CC7978"/>
    <w:rsid w:val="00CC7C24"/>
    <w:rsid w:val="00CC7ECB"/>
    <w:rsid w:val="00CD020F"/>
    <w:rsid w:val="00CD1037"/>
    <w:rsid w:val="00CD11FC"/>
    <w:rsid w:val="00CD122C"/>
    <w:rsid w:val="00CD13DB"/>
    <w:rsid w:val="00CD1ADE"/>
    <w:rsid w:val="00CD1ADF"/>
    <w:rsid w:val="00CD1D9A"/>
    <w:rsid w:val="00CD2C1D"/>
    <w:rsid w:val="00CD2D65"/>
    <w:rsid w:val="00CD312F"/>
    <w:rsid w:val="00CD38B9"/>
    <w:rsid w:val="00CD5A54"/>
    <w:rsid w:val="00CD5D22"/>
    <w:rsid w:val="00CD6078"/>
    <w:rsid w:val="00CD63CD"/>
    <w:rsid w:val="00CD66F7"/>
    <w:rsid w:val="00CD7065"/>
    <w:rsid w:val="00CD71E8"/>
    <w:rsid w:val="00CD75D5"/>
    <w:rsid w:val="00CD767A"/>
    <w:rsid w:val="00CD77F3"/>
    <w:rsid w:val="00CE046C"/>
    <w:rsid w:val="00CE20F1"/>
    <w:rsid w:val="00CE2198"/>
    <w:rsid w:val="00CE3015"/>
    <w:rsid w:val="00CE3874"/>
    <w:rsid w:val="00CE3FDF"/>
    <w:rsid w:val="00CE404C"/>
    <w:rsid w:val="00CE4197"/>
    <w:rsid w:val="00CE4B69"/>
    <w:rsid w:val="00CE5D1B"/>
    <w:rsid w:val="00CE61F9"/>
    <w:rsid w:val="00CE65C3"/>
    <w:rsid w:val="00CE664E"/>
    <w:rsid w:val="00CE6E1B"/>
    <w:rsid w:val="00CE7808"/>
    <w:rsid w:val="00CE7B53"/>
    <w:rsid w:val="00CF025F"/>
    <w:rsid w:val="00CF02DA"/>
    <w:rsid w:val="00CF03DA"/>
    <w:rsid w:val="00CF050E"/>
    <w:rsid w:val="00CF0987"/>
    <w:rsid w:val="00CF2105"/>
    <w:rsid w:val="00CF2BE3"/>
    <w:rsid w:val="00CF2CA6"/>
    <w:rsid w:val="00CF2F40"/>
    <w:rsid w:val="00CF33DF"/>
    <w:rsid w:val="00CF34C3"/>
    <w:rsid w:val="00CF4A0F"/>
    <w:rsid w:val="00CF5FD8"/>
    <w:rsid w:val="00CF66A8"/>
    <w:rsid w:val="00CF6B7B"/>
    <w:rsid w:val="00CF6E4F"/>
    <w:rsid w:val="00CF6E55"/>
    <w:rsid w:val="00CF72EE"/>
    <w:rsid w:val="00CF74BD"/>
    <w:rsid w:val="00CF771F"/>
    <w:rsid w:val="00CF7744"/>
    <w:rsid w:val="00CF79F6"/>
    <w:rsid w:val="00CF7B78"/>
    <w:rsid w:val="00CF7D56"/>
    <w:rsid w:val="00D01016"/>
    <w:rsid w:val="00D01593"/>
    <w:rsid w:val="00D02128"/>
    <w:rsid w:val="00D02D31"/>
    <w:rsid w:val="00D02FFC"/>
    <w:rsid w:val="00D0338C"/>
    <w:rsid w:val="00D055BF"/>
    <w:rsid w:val="00D059E3"/>
    <w:rsid w:val="00D0619D"/>
    <w:rsid w:val="00D064FE"/>
    <w:rsid w:val="00D06798"/>
    <w:rsid w:val="00D06BF6"/>
    <w:rsid w:val="00D075FD"/>
    <w:rsid w:val="00D07665"/>
    <w:rsid w:val="00D1000D"/>
    <w:rsid w:val="00D104BD"/>
    <w:rsid w:val="00D117F8"/>
    <w:rsid w:val="00D11CF4"/>
    <w:rsid w:val="00D11F17"/>
    <w:rsid w:val="00D132A7"/>
    <w:rsid w:val="00D15572"/>
    <w:rsid w:val="00D1557C"/>
    <w:rsid w:val="00D16856"/>
    <w:rsid w:val="00D168D4"/>
    <w:rsid w:val="00D16985"/>
    <w:rsid w:val="00D17790"/>
    <w:rsid w:val="00D17AFF"/>
    <w:rsid w:val="00D17C37"/>
    <w:rsid w:val="00D20D38"/>
    <w:rsid w:val="00D216D4"/>
    <w:rsid w:val="00D218F6"/>
    <w:rsid w:val="00D21D1F"/>
    <w:rsid w:val="00D22021"/>
    <w:rsid w:val="00D223E9"/>
    <w:rsid w:val="00D226FC"/>
    <w:rsid w:val="00D22820"/>
    <w:rsid w:val="00D22F57"/>
    <w:rsid w:val="00D2334C"/>
    <w:rsid w:val="00D233E2"/>
    <w:rsid w:val="00D24DAE"/>
    <w:rsid w:val="00D25308"/>
    <w:rsid w:val="00D26B5D"/>
    <w:rsid w:val="00D275A4"/>
    <w:rsid w:val="00D27860"/>
    <w:rsid w:val="00D3007D"/>
    <w:rsid w:val="00D30111"/>
    <w:rsid w:val="00D30504"/>
    <w:rsid w:val="00D30EB2"/>
    <w:rsid w:val="00D3140D"/>
    <w:rsid w:val="00D31AFD"/>
    <w:rsid w:val="00D3241B"/>
    <w:rsid w:val="00D324E0"/>
    <w:rsid w:val="00D32C0A"/>
    <w:rsid w:val="00D33DC8"/>
    <w:rsid w:val="00D341C5"/>
    <w:rsid w:val="00D34DBA"/>
    <w:rsid w:val="00D353A6"/>
    <w:rsid w:val="00D3577A"/>
    <w:rsid w:val="00D35BAB"/>
    <w:rsid w:val="00D36373"/>
    <w:rsid w:val="00D36430"/>
    <w:rsid w:val="00D3644A"/>
    <w:rsid w:val="00D3670C"/>
    <w:rsid w:val="00D36EE4"/>
    <w:rsid w:val="00D37F88"/>
    <w:rsid w:val="00D4060B"/>
    <w:rsid w:val="00D40D3F"/>
    <w:rsid w:val="00D40EA2"/>
    <w:rsid w:val="00D40EF2"/>
    <w:rsid w:val="00D41096"/>
    <w:rsid w:val="00D41500"/>
    <w:rsid w:val="00D42DB9"/>
    <w:rsid w:val="00D436A6"/>
    <w:rsid w:val="00D43746"/>
    <w:rsid w:val="00D437AD"/>
    <w:rsid w:val="00D43903"/>
    <w:rsid w:val="00D43F31"/>
    <w:rsid w:val="00D44BBB"/>
    <w:rsid w:val="00D46006"/>
    <w:rsid w:val="00D46584"/>
    <w:rsid w:val="00D46D2F"/>
    <w:rsid w:val="00D47BC8"/>
    <w:rsid w:val="00D51962"/>
    <w:rsid w:val="00D51C97"/>
    <w:rsid w:val="00D52E0A"/>
    <w:rsid w:val="00D53946"/>
    <w:rsid w:val="00D53CCC"/>
    <w:rsid w:val="00D53CFA"/>
    <w:rsid w:val="00D541A4"/>
    <w:rsid w:val="00D54755"/>
    <w:rsid w:val="00D547EC"/>
    <w:rsid w:val="00D55C34"/>
    <w:rsid w:val="00D55C60"/>
    <w:rsid w:val="00D5619D"/>
    <w:rsid w:val="00D5662A"/>
    <w:rsid w:val="00D568DE"/>
    <w:rsid w:val="00D603FA"/>
    <w:rsid w:val="00D6083F"/>
    <w:rsid w:val="00D60B14"/>
    <w:rsid w:val="00D614CA"/>
    <w:rsid w:val="00D6160F"/>
    <w:rsid w:val="00D6198F"/>
    <w:rsid w:val="00D61FDC"/>
    <w:rsid w:val="00D6202B"/>
    <w:rsid w:val="00D62168"/>
    <w:rsid w:val="00D6236F"/>
    <w:rsid w:val="00D63111"/>
    <w:rsid w:val="00D63E26"/>
    <w:rsid w:val="00D65A1C"/>
    <w:rsid w:val="00D65BCB"/>
    <w:rsid w:val="00D65E9F"/>
    <w:rsid w:val="00D670B3"/>
    <w:rsid w:val="00D672DC"/>
    <w:rsid w:val="00D6798F"/>
    <w:rsid w:val="00D67AFB"/>
    <w:rsid w:val="00D70C65"/>
    <w:rsid w:val="00D71F1E"/>
    <w:rsid w:val="00D72936"/>
    <w:rsid w:val="00D73501"/>
    <w:rsid w:val="00D73AAB"/>
    <w:rsid w:val="00D74888"/>
    <w:rsid w:val="00D74E74"/>
    <w:rsid w:val="00D76E62"/>
    <w:rsid w:val="00D774EA"/>
    <w:rsid w:val="00D801C0"/>
    <w:rsid w:val="00D80C13"/>
    <w:rsid w:val="00D80C71"/>
    <w:rsid w:val="00D81254"/>
    <w:rsid w:val="00D821A3"/>
    <w:rsid w:val="00D828C5"/>
    <w:rsid w:val="00D82904"/>
    <w:rsid w:val="00D8320F"/>
    <w:rsid w:val="00D83DCA"/>
    <w:rsid w:val="00D853EA"/>
    <w:rsid w:val="00D86053"/>
    <w:rsid w:val="00D86524"/>
    <w:rsid w:val="00D86AD5"/>
    <w:rsid w:val="00D86D61"/>
    <w:rsid w:val="00D876A7"/>
    <w:rsid w:val="00D9016C"/>
    <w:rsid w:val="00D90602"/>
    <w:rsid w:val="00D90C8E"/>
    <w:rsid w:val="00D90EEB"/>
    <w:rsid w:val="00D90F49"/>
    <w:rsid w:val="00D91979"/>
    <w:rsid w:val="00D920ED"/>
    <w:rsid w:val="00D92132"/>
    <w:rsid w:val="00D92354"/>
    <w:rsid w:val="00D929CC"/>
    <w:rsid w:val="00D92CC9"/>
    <w:rsid w:val="00D932A1"/>
    <w:rsid w:val="00D93514"/>
    <w:rsid w:val="00D935A7"/>
    <w:rsid w:val="00D944D8"/>
    <w:rsid w:val="00D94B3C"/>
    <w:rsid w:val="00D950CF"/>
    <w:rsid w:val="00D9517D"/>
    <w:rsid w:val="00D9599D"/>
    <w:rsid w:val="00D960C6"/>
    <w:rsid w:val="00D960C7"/>
    <w:rsid w:val="00D96882"/>
    <w:rsid w:val="00D97314"/>
    <w:rsid w:val="00D979C0"/>
    <w:rsid w:val="00D97B3B"/>
    <w:rsid w:val="00D97E80"/>
    <w:rsid w:val="00DA0479"/>
    <w:rsid w:val="00DA067C"/>
    <w:rsid w:val="00DA0832"/>
    <w:rsid w:val="00DA120B"/>
    <w:rsid w:val="00DA1BCE"/>
    <w:rsid w:val="00DA20FE"/>
    <w:rsid w:val="00DA215D"/>
    <w:rsid w:val="00DA22AE"/>
    <w:rsid w:val="00DA2933"/>
    <w:rsid w:val="00DA2FFF"/>
    <w:rsid w:val="00DA389C"/>
    <w:rsid w:val="00DA4DB7"/>
    <w:rsid w:val="00DA4DDA"/>
    <w:rsid w:val="00DA5537"/>
    <w:rsid w:val="00DA55D9"/>
    <w:rsid w:val="00DA7189"/>
    <w:rsid w:val="00DA728A"/>
    <w:rsid w:val="00DA7EE4"/>
    <w:rsid w:val="00DB00B0"/>
    <w:rsid w:val="00DB0999"/>
    <w:rsid w:val="00DB09AF"/>
    <w:rsid w:val="00DB15BF"/>
    <w:rsid w:val="00DB1C08"/>
    <w:rsid w:val="00DB1D6C"/>
    <w:rsid w:val="00DB28EB"/>
    <w:rsid w:val="00DB37A0"/>
    <w:rsid w:val="00DB386C"/>
    <w:rsid w:val="00DB4151"/>
    <w:rsid w:val="00DB45C7"/>
    <w:rsid w:val="00DB53C2"/>
    <w:rsid w:val="00DB53ED"/>
    <w:rsid w:val="00DB6292"/>
    <w:rsid w:val="00DB6C06"/>
    <w:rsid w:val="00DB6CB2"/>
    <w:rsid w:val="00DB6D22"/>
    <w:rsid w:val="00DB7B25"/>
    <w:rsid w:val="00DB7BC8"/>
    <w:rsid w:val="00DB7BFF"/>
    <w:rsid w:val="00DB7D89"/>
    <w:rsid w:val="00DC037D"/>
    <w:rsid w:val="00DC07E2"/>
    <w:rsid w:val="00DC0F4B"/>
    <w:rsid w:val="00DC2AB3"/>
    <w:rsid w:val="00DC2BD1"/>
    <w:rsid w:val="00DC2BFF"/>
    <w:rsid w:val="00DC3B94"/>
    <w:rsid w:val="00DC4886"/>
    <w:rsid w:val="00DC4AE2"/>
    <w:rsid w:val="00DC4C98"/>
    <w:rsid w:val="00DC4F80"/>
    <w:rsid w:val="00DC6F76"/>
    <w:rsid w:val="00DC71F1"/>
    <w:rsid w:val="00DC791E"/>
    <w:rsid w:val="00DC7C65"/>
    <w:rsid w:val="00DD0836"/>
    <w:rsid w:val="00DD1024"/>
    <w:rsid w:val="00DD1A6C"/>
    <w:rsid w:val="00DD1E32"/>
    <w:rsid w:val="00DD1F41"/>
    <w:rsid w:val="00DD2448"/>
    <w:rsid w:val="00DD33D3"/>
    <w:rsid w:val="00DD4B03"/>
    <w:rsid w:val="00DD5277"/>
    <w:rsid w:val="00DD576A"/>
    <w:rsid w:val="00DD5E1D"/>
    <w:rsid w:val="00DD6209"/>
    <w:rsid w:val="00DD6E82"/>
    <w:rsid w:val="00DD772F"/>
    <w:rsid w:val="00DD7B77"/>
    <w:rsid w:val="00DE0456"/>
    <w:rsid w:val="00DE0E21"/>
    <w:rsid w:val="00DE1383"/>
    <w:rsid w:val="00DE19BA"/>
    <w:rsid w:val="00DE2299"/>
    <w:rsid w:val="00DE2978"/>
    <w:rsid w:val="00DE3025"/>
    <w:rsid w:val="00DE4022"/>
    <w:rsid w:val="00DE418B"/>
    <w:rsid w:val="00DE48CD"/>
    <w:rsid w:val="00DE4C73"/>
    <w:rsid w:val="00DE5E4E"/>
    <w:rsid w:val="00DE5E5B"/>
    <w:rsid w:val="00DE621B"/>
    <w:rsid w:val="00DE62CD"/>
    <w:rsid w:val="00DE6F3F"/>
    <w:rsid w:val="00DE7010"/>
    <w:rsid w:val="00DE7B45"/>
    <w:rsid w:val="00DE7B63"/>
    <w:rsid w:val="00DE7EBD"/>
    <w:rsid w:val="00DE7F2D"/>
    <w:rsid w:val="00DF06AE"/>
    <w:rsid w:val="00DF074B"/>
    <w:rsid w:val="00DF1330"/>
    <w:rsid w:val="00DF176F"/>
    <w:rsid w:val="00DF1CEC"/>
    <w:rsid w:val="00DF1DED"/>
    <w:rsid w:val="00DF2323"/>
    <w:rsid w:val="00DF2D83"/>
    <w:rsid w:val="00DF35AD"/>
    <w:rsid w:val="00DF3849"/>
    <w:rsid w:val="00DF3866"/>
    <w:rsid w:val="00DF3C5E"/>
    <w:rsid w:val="00DF3DEE"/>
    <w:rsid w:val="00DF3EEF"/>
    <w:rsid w:val="00DF4DC6"/>
    <w:rsid w:val="00DF521D"/>
    <w:rsid w:val="00DF5863"/>
    <w:rsid w:val="00DF5B75"/>
    <w:rsid w:val="00DF5CF8"/>
    <w:rsid w:val="00DF5DA2"/>
    <w:rsid w:val="00DF6A23"/>
    <w:rsid w:val="00DF712B"/>
    <w:rsid w:val="00E00595"/>
    <w:rsid w:val="00E00ADF"/>
    <w:rsid w:val="00E012E5"/>
    <w:rsid w:val="00E01AF8"/>
    <w:rsid w:val="00E030C6"/>
    <w:rsid w:val="00E04247"/>
    <w:rsid w:val="00E044AC"/>
    <w:rsid w:val="00E0513E"/>
    <w:rsid w:val="00E05F7A"/>
    <w:rsid w:val="00E06128"/>
    <w:rsid w:val="00E06B3C"/>
    <w:rsid w:val="00E06E0E"/>
    <w:rsid w:val="00E0720F"/>
    <w:rsid w:val="00E1033A"/>
    <w:rsid w:val="00E10BEE"/>
    <w:rsid w:val="00E110F4"/>
    <w:rsid w:val="00E1112A"/>
    <w:rsid w:val="00E1138D"/>
    <w:rsid w:val="00E11C7E"/>
    <w:rsid w:val="00E12889"/>
    <w:rsid w:val="00E12B5C"/>
    <w:rsid w:val="00E12E08"/>
    <w:rsid w:val="00E131B9"/>
    <w:rsid w:val="00E1320B"/>
    <w:rsid w:val="00E137ED"/>
    <w:rsid w:val="00E13970"/>
    <w:rsid w:val="00E14C25"/>
    <w:rsid w:val="00E14DB7"/>
    <w:rsid w:val="00E14EC3"/>
    <w:rsid w:val="00E16E09"/>
    <w:rsid w:val="00E170EF"/>
    <w:rsid w:val="00E173C9"/>
    <w:rsid w:val="00E17933"/>
    <w:rsid w:val="00E2008B"/>
    <w:rsid w:val="00E205A3"/>
    <w:rsid w:val="00E20BC1"/>
    <w:rsid w:val="00E21A4E"/>
    <w:rsid w:val="00E21E36"/>
    <w:rsid w:val="00E2206C"/>
    <w:rsid w:val="00E22B68"/>
    <w:rsid w:val="00E22B71"/>
    <w:rsid w:val="00E22F4B"/>
    <w:rsid w:val="00E234F1"/>
    <w:rsid w:val="00E2380C"/>
    <w:rsid w:val="00E242F7"/>
    <w:rsid w:val="00E24AD5"/>
    <w:rsid w:val="00E24B15"/>
    <w:rsid w:val="00E24F48"/>
    <w:rsid w:val="00E25157"/>
    <w:rsid w:val="00E25757"/>
    <w:rsid w:val="00E257E6"/>
    <w:rsid w:val="00E25F1B"/>
    <w:rsid w:val="00E266E3"/>
    <w:rsid w:val="00E268A2"/>
    <w:rsid w:val="00E26ED9"/>
    <w:rsid w:val="00E27582"/>
    <w:rsid w:val="00E2781B"/>
    <w:rsid w:val="00E30023"/>
    <w:rsid w:val="00E31283"/>
    <w:rsid w:val="00E31C18"/>
    <w:rsid w:val="00E32046"/>
    <w:rsid w:val="00E32065"/>
    <w:rsid w:val="00E3216C"/>
    <w:rsid w:val="00E32C24"/>
    <w:rsid w:val="00E32EFA"/>
    <w:rsid w:val="00E334FB"/>
    <w:rsid w:val="00E33A7A"/>
    <w:rsid w:val="00E34695"/>
    <w:rsid w:val="00E356B0"/>
    <w:rsid w:val="00E35A08"/>
    <w:rsid w:val="00E35D53"/>
    <w:rsid w:val="00E35EA7"/>
    <w:rsid w:val="00E35FE3"/>
    <w:rsid w:val="00E37B32"/>
    <w:rsid w:val="00E37DDF"/>
    <w:rsid w:val="00E409A3"/>
    <w:rsid w:val="00E40FF0"/>
    <w:rsid w:val="00E41432"/>
    <w:rsid w:val="00E41F8F"/>
    <w:rsid w:val="00E431E7"/>
    <w:rsid w:val="00E438FF"/>
    <w:rsid w:val="00E45772"/>
    <w:rsid w:val="00E46304"/>
    <w:rsid w:val="00E46862"/>
    <w:rsid w:val="00E468D9"/>
    <w:rsid w:val="00E46F58"/>
    <w:rsid w:val="00E4713F"/>
    <w:rsid w:val="00E50A83"/>
    <w:rsid w:val="00E51370"/>
    <w:rsid w:val="00E51CF8"/>
    <w:rsid w:val="00E51DF7"/>
    <w:rsid w:val="00E51FED"/>
    <w:rsid w:val="00E5222D"/>
    <w:rsid w:val="00E52781"/>
    <w:rsid w:val="00E52E29"/>
    <w:rsid w:val="00E5300F"/>
    <w:rsid w:val="00E532B0"/>
    <w:rsid w:val="00E53B30"/>
    <w:rsid w:val="00E53D05"/>
    <w:rsid w:val="00E54446"/>
    <w:rsid w:val="00E54C4D"/>
    <w:rsid w:val="00E54FCE"/>
    <w:rsid w:val="00E552A0"/>
    <w:rsid w:val="00E55394"/>
    <w:rsid w:val="00E55655"/>
    <w:rsid w:val="00E55944"/>
    <w:rsid w:val="00E56A18"/>
    <w:rsid w:val="00E57A63"/>
    <w:rsid w:val="00E57ADC"/>
    <w:rsid w:val="00E57B37"/>
    <w:rsid w:val="00E60322"/>
    <w:rsid w:val="00E60C11"/>
    <w:rsid w:val="00E60EC1"/>
    <w:rsid w:val="00E6117C"/>
    <w:rsid w:val="00E614FC"/>
    <w:rsid w:val="00E616B3"/>
    <w:rsid w:val="00E6189F"/>
    <w:rsid w:val="00E62D30"/>
    <w:rsid w:val="00E63199"/>
    <w:rsid w:val="00E6335A"/>
    <w:rsid w:val="00E6363A"/>
    <w:rsid w:val="00E6394D"/>
    <w:rsid w:val="00E640C0"/>
    <w:rsid w:val="00E644FC"/>
    <w:rsid w:val="00E64BEB"/>
    <w:rsid w:val="00E65232"/>
    <w:rsid w:val="00E65D09"/>
    <w:rsid w:val="00E664FF"/>
    <w:rsid w:val="00E6685F"/>
    <w:rsid w:val="00E674F9"/>
    <w:rsid w:val="00E70629"/>
    <w:rsid w:val="00E710D7"/>
    <w:rsid w:val="00E71536"/>
    <w:rsid w:val="00E7176B"/>
    <w:rsid w:val="00E718BE"/>
    <w:rsid w:val="00E718DD"/>
    <w:rsid w:val="00E721CB"/>
    <w:rsid w:val="00E73B45"/>
    <w:rsid w:val="00E73E1D"/>
    <w:rsid w:val="00E74904"/>
    <w:rsid w:val="00E74D97"/>
    <w:rsid w:val="00E74FDC"/>
    <w:rsid w:val="00E75053"/>
    <w:rsid w:val="00E7552A"/>
    <w:rsid w:val="00E755D5"/>
    <w:rsid w:val="00E75856"/>
    <w:rsid w:val="00E75B1C"/>
    <w:rsid w:val="00E763F0"/>
    <w:rsid w:val="00E7649A"/>
    <w:rsid w:val="00E8048D"/>
    <w:rsid w:val="00E8063F"/>
    <w:rsid w:val="00E807F5"/>
    <w:rsid w:val="00E80BA5"/>
    <w:rsid w:val="00E82977"/>
    <w:rsid w:val="00E82EF2"/>
    <w:rsid w:val="00E8314E"/>
    <w:rsid w:val="00E834CC"/>
    <w:rsid w:val="00E8396B"/>
    <w:rsid w:val="00E83E71"/>
    <w:rsid w:val="00E84936"/>
    <w:rsid w:val="00E84CEE"/>
    <w:rsid w:val="00E84D4D"/>
    <w:rsid w:val="00E8735A"/>
    <w:rsid w:val="00E87B49"/>
    <w:rsid w:val="00E90F27"/>
    <w:rsid w:val="00E917C8"/>
    <w:rsid w:val="00E91BB5"/>
    <w:rsid w:val="00E91C40"/>
    <w:rsid w:val="00E91DF5"/>
    <w:rsid w:val="00E92060"/>
    <w:rsid w:val="00E92092"/>
    <w:rsid w:val="00E93207"/>
    <w:rsid w:val="00E938D5"/>
    <w:rsid w:val="00E940CC"/>
    <w:rsid w:val="00E94284"/>
    <w:rsid w:val="00E94816"/>
    <w:rsid w:val="00E94985"/>
    <w:rsid w:val="00E949D0"/>
    <w:rsid w:val="00E94F66"/>
    <w:rsid w:val="00E95052"/>
    <w:rsid w:val="00E95D77"/>
    <w:rsid w:val="00E9643C"/>
    <w:rsid w:val="00E964D3"/>
    <w:rsid w:val="00E9654E"/>
    <w:rsid w:val="00E973A1"/>
    <w:rsid w:val="00E977C0"/>
    <w:rsid w:val="00E978F9"/>
    <w:rsid w:val="00E979FC"/>
    <w:rsid w:val="00E97E24"/>
    <w:rsid w:val="00EA0F03"/>
    <w:rsid w:val="00EA1C97"/>
    <w:rsid w:val="00EA2438"/>
    <w:rsid w:val="00EA2C83"/>
    <w:rsid w:val="00EA35F0"/>
    <w:rsid w:val="00EA362D"/>
    <w:rsid w:val="00EA3B69"/>
    <w:rsid w:val="00EA3BF1"/>
    <w:rsid w:val="00EA4411"/>
    <w:rsid w:val="00EA46BD"/>
    <w:rsid w:val="00EA47F2"/>
    <w:rsid w:val="00EA4CE0"/>
    <w:rsid w:val="00EA5C26"/>
    <w:rsid w:val="00EA61E5"/>
    <w:rsid w:val="00EA6352"/>
    <w:rsid w:val="00EA6978"/>
    <w:rsid w:val="00EA7119"/>
    <w:rsid w:val="00EA7467"/>
    <w:rsid w:val="00EA7CE9"/>
    <w:rsid w:val="00EB0099"/>
    <w:rsid w:val="00EB0277"/>
    <w:rsid w:val="00EB10FF"/>
    <w:rsid w:val="00EB136C"/>
    <w:rsid w:val="00EB1828"/>
    <w:rsid w:val="00EB1B93"/>
    <w:rsid w:val="00EB1BB4"/>
    <w:rsid w:val="00EB1D91"/>
    <w:rsid w:val="00EB324B"/>
    <w:rsid w:val="00EB3CB9"/>
    <w:rsid w:val="00EB702F"/>
    <w:rsid w:val="00EB75D9"/>
    <w:rsid w:val="00EB7BCF"/>
    <w:rsid w:val="00EB7FA8"/>
    <w:rsid w:val="00EC00F3"/>
    <w:rsid w:val="00EC0B72"/>
    <w:rsid w:val="00EC11AD"/>
    <w:rsid w:val="00EC2BAB"/>
    <w:rsid w:val="00EC340A"/>
    <w:rsid w:val="00EC4116"/>
    <w:rsid w:val="00EC436E"/>
    <w:rsid w:val="00EC459C"/>
    <w:rsid w:val="00EC4FB2"/>
    <w:rsid w:val="00EC5C8B"/>
    <w:rsid w:val="00EC771A"/>
    <w:rsid w:val="00EC79F1"/>
    <w:rsid w:val="00EC7FED"/>
    <w:rsid w:val="00ED0B91"/>
    <w:rsid w:val="00ED1676"/>
    <w:rsid w:val="00ED16F3"/>
    <w:rsid w:val="00ED21DE"/>
    <w:rsid w:val="00ED2D77"/>
    <w:rsid w:val="00ED50CD"/>
    <w:rsid w:val="00ED53D8"/>
    <w:rsid w:val="00ED5570"/>
    <w:rsid w:val="00ED63C9"/>
    <w:rsid w:val="00EE0905"/>
    <w:rsid w:val="00EE0ADD"/>
    <w:rsid w:val="00EE0D45"/>
    <w:rsid w:val="00EE0DC5"/>
    <w:rsid w:val="00EE0EA9"/>
    <w:rsid w:val="00EE14A0"/>
    <w:rsid w:val="00EE1674"/>
    <w:rsid w:val="00EE1FC0"/>
    <w:rsid w:val="00EE226A"/>
    <w:rsid w:val="00EE2A61"/>
    <w:rsid w:val="00EE3603"/>
    <w:rsid w:val="00EE39CC"/>
    <w:rsid w:val="00EE3B30"/>
    <w:rsid w:val="00EE4226"/>
    <w:rsid w:val="00EE423C"/>
    <w:rsid w:val="00EE4EF7"/>
    <w:rsid w:val="00EE507A"/>
    <w:rsid w:val="00EE51BD"/>
    <w:rsid w:val="00EE5383"/>
    <w:rsid w:val="00EE5881"/>
    <w:rsid w:val="00EE59EC"/>
    <w:rsid w:val="00EE5AF0"/>
    <w:rsid w:val="00EE6593"/>
    <w:rsid w:val="00EE771A"/>
    <w:rsid w:val="00EE7870"/>
    <w:rsid w:val="00EF014C"/>
    <w:rsid w:val="00EF0884"/>
    <w:rsid w:val="00EF0B2C"/>
    <w:rsid w:val="00EF0F4E"/>
    <w:rsid w:val="00EF169D"/>
    <w:rsid w:val="00EF18AF"/>
    <w:rsid w:val="00EF1D48"/>
    <w:rsid w:val="00EF37D8"/>
    <w:rsid w:val="00EF3E89"/>
    <w:rsid w:val="00EF46B5"/>
    <w:rsid w:val="00EF5162"/>
    <w:rsid w:val="00EF5197"/>
    <w:rsid w:val="00EF57F1"/>
    <w:rsid w:val="00EF5C47"/>
    <w:rsid w:val="00EF6E12"/>
    <w:rsid w:val="00EF6E1D"/>
    <w:rsid w:val="00F0009A"/>
    <w:rsid w:val="00F00D7F"/>
    <w:rsid w:val="00F0143F"/>
    <w:rsid w:val="00F015F4"/>
    <w:rsid w:val="00F022B9"/>
    <w:rsid w:val="00F02535"/>
    <w:rsid w:val="00F02954"/>
    <w:rsid w:val="00F02A72"/>
    <w:rsid w:val="00F02FA6"/>
    <w:rsid w:val="00F038F3"/>
    <w:rsid w:val="00F04034"/>
    <w:rsid w:val="00F041B6"/>
    <w:rsid w:val="00F043E2"/>
    <w:rsid w:val="00F04C05"/>
    <w:rsid w:val="00F06DD6"/>
    <w:rsid w:val="00F06DDB"/>
    <w:rsid w:val="00F07B9C"/>
    <w:rsid w:val="00F10439"/>
    <w:rsid w:val="00F10C49"/>
    <w:rsid w:val="00F11780"/>
    <w:rsid w:val="00F11BAF"/>
    <w:rsid w:val="00F124DE"/>
    <w:rsid w:val="00F12704"/>
    <w:rsid w:val="00F12EA6"/>
    <w:rsid w:val="00F13172"/>
    <w:rsid w:val="00F13995"/>
    <w:rsid w:val="00F15857"/>
    <w:rsid w:val="00F15B9E"/>
    <w:rsid w:val="00F15F0A"/>
    <w:rsid w:val="00F1650B"/>
    <w:rsid w:val="00F16B7D"/>
    <w:rsid w:val="00F16DC5"/>
    <w:rsid w:val="00F17524"/>
    <w:rsid w:val="00F17F94"/>
    <w:rsid w:val="00F2015B"/>
    <w:rsid w:val="00F204C9"/>
    <w:rsid w:val="00F20697"/>
    <w:rsid w:val="00F2072A"/>
    <w:rsid w:val="00F209CC"/>
    <w:rsid w:val="00F20E5E"/>
    <w:rsid w:val="00F22B9D"/>
    <w:rsid w:val="00F238E1"/>
    <w:rsid w:val="00F23B06"/>
    <w:rsid w:val="00F2421F"/>
    <w:rsid w:val="00F247E0"/>
    <w:rsid w:val="00F24AE5"/>
    <w:rsid w:val="00F24D19"/>
    <w:rsid w:val="00F25DE0"/>
    <w:rsid w:val="00F26126"/>
    <w:rsid w:val="00F265CB"/>
    <w:rsid w:val="00F26920"/>
    <w:rsid w:val="00F3051B"/>
    <w:rsid w:val="00F3250A"/>
    <w:rsid w:val="00F325E1"/>
    <w:rsid w:val="00F343E9"/>
    <w:rsid w:val="00F34E2F"/>
    <w:rsid w:val="00F34F7E"/>
    <w:rsid w:val="00F35079"/>
    <w:rsid w:val="00F350C0"/>
    <w:rsid w:val="00F3702C"/>
    <w:rsid w:val="00F374DA"/>
    <w:rsid w:val="00F37550"/>
    <w:rsid w:val="00F3759C"/>
    <w:rsid w:val="00F41ECF"/>
    <w:rsid w:val="00F4270E"/>
    <w:rsid w:val="00F42755"/>
    <w:rsid w:val="00F43308"/>
    <w:rsid w:val="00F43758"/>
    <w:rsid w:val="00F44A6D"/>
    <w:rsid w:val="00F44BE7"/>
    <w:rsid w:val="00F44D99"/>
    <w:rsid w:val="00F46097"/>
    <w:rsid w:val="00F476DD"/>
    <w:rsid w:val="00F50414"/>
    <w:rsid w:val="00F512F9"/>
    <w:rsid w:val="00F513E4"/>
    <w:rsid w:val="00F5144E"/>
    <w:rsid w:val="00F51502"/>
    <w:rsid w:val="00F52DF1"/>
    <w:rsid w:val="00F5390D"/>
    <w:rsid w:val="00F53F49"/>
    <w:rsid w:val="00F54703"/>
    <w:rsid w:val="00F54A4F"/>
    <w:rsid w:val="00F561BD"/>
    <w:rsid w:val="00F56485"/>
    <w:rsid w:val="00F56849"/>
    <w:rsid w:val="00F56879"/>
    <w:rsid w:val="00F57205"/>
    <w:rsid w:val="00F57227"/>
    <w:rsid w:val="00F573BF"/>
    <w:rsid w:val="00F5768E"/>
    <w:rsid w:val="00F608D4"/>
    <w:rsid w:val="00F60F7B"/>
    <w:rsid w:val="00F6124E"/>
    <w:rsid w:val="00F618C6"/>
    <w:rsid w:val="00F618EF"/>
    <w:rsid w:val="00F61DB3"/>
    <w:rsid w:val="00F61F25"/>
    <w:rsid w:val="00F62AA3"/>
    <w:rsid w:val="00F62ECB"/>
    <w:rsid w:val="00F6342C"/>
    <w:rsid w:val="00F6380E"/>
    <w:rsid w:val="00F63865"/>
    <w:rsid w:val="00F653B3"/>
    <w:rsid w:val="00F65411"/>
    <w:rsid w:val="00F66218"/>
    <w:rsid w:val="00F6630C"/>
    <w:rsid w:val="00F66712"/>
    <w:rsid w:val="00F67F9F"/>
    <w:rsid w:val="00F714AC"/>
    <w:rsid w:val="00F71A64"/>
    <w:rsid w:val="00F723AF"/>
    <w:rsid w:val="00F7292A"/>
    <w:rsid w:val="00F72B88"/>
    <w:rsid w:val="00F739AF"/>
    <w:rsid w:val="00F740D0"/>
    <w:rsid w:val="00F74F2D"/>
    <w:rsid w:val="00F75197"/>
    <w:rsid w:val="00F76533"/>
    <w:rsid w:val="00F769E6"/>
    <w:rsid w:val="00F77A6D"/>
    <w:rsid w:val="00F77E63"/>
    <w:rsid w:val="00F80618"/>
    <w:rsid w:val="00F80C5B"/>
    <w:rsid w:val="00F80EE4"/>
    <w:rsid w:val="00F816B5"/>
    <w:rsid w:val="00F81CB1"/>
    <w:rsid w:val="00F82B33"/>
    <w:rsid w:val="00F82CED"/>
    <w:rsid w:val="00F8327A"/>
    <w:rsid w:val="00F83400"/>
    <w:rsid w:val="00F83975"/>
    <w:rsid w:val="00F83ADB"/>
    <w:rsid w:val="00F8426E"/>
    <w:rsid w:val="00F84A5B"/>
    <w:rsid w:val="00F84AD0"/>
    <w:rsid w:val="00F84B36"/>
    <w:rsid w:val="00F84BF3"/>
    <w:rsid w:val="00F85771"/>
    <w:rsid w:val="00F85892"/>
    <w:rsid w:val="00F86083"/>
    <w:rsid w:val="00F8677F"/>
    <w:rsid w:val="00F86A4B"/>
    <w:rsid w:val="00F86BA3"/>
    <w:rsid w:val="00F86C39"/>
    <w:rsid w:val="00F8709D"/>
    <w:rsid w:val="00F87884"/>
    <w:rsid w:val="00F905AD"/>
    <w:rsid w:val="00F905C0"/>
    <w:rsid w:val="00F91625"/>
    <w:rsid w:val="00F92433"/>
    <w:rsid w:val="00F9341D"/>
    <w:rsid w:val="00F939DD"/>
    <w:rsid w:val="00F955AD"/>
    <w:rsid w:val="00F95EC9"/>
    <w:rsid w:val="00F96D07"/>
    <w:rsid w:val="00F9794B"/>
    <w:rsid w:val="00FA030A"/>
    <w:rsid w:val="00FA0C3F"/>
    <w:rsid w:val="00FA1936"/>
    <w:rsid w:val="00FA1B27"/>
    <w:rsid w:val="00FA1F2A"/>
    <w:rsid w:val="00FA1F71"/>
    <w:rsid w:val="00FA2550"/>
    <w:rsid w:val="00FA26F4"/>
    <w:rsid w:val="00FA2BF1"/>
    <w:rsid w:val="00FA2CBA"/>
    <w:rsid w:val="00FA31C4"/>
    <w:rsid w:val="00FA3744"/>
    <w:rsid w:val="00FA3A6E"/>
    <w:rsid w:val="00FA3BAD"/>
    <w:rsid w:val="00FA3D99"/>
    <w:rsid w:val="00FA434A"/>
    <w:rsid w:val="00FA4469"/>
    <w:rsid w:val="00FA4995"/>
    <w:rsid w:val="00FA5685"/>
    <w:rsid w:val="00FA6208"/>
    <w:rsid w:val="00FA6222"/>
    <w:rsid w:val="00FA62A0"/>
    <w:rsid w:val="00FA6A93"/>
    <w:rsid w:val="00FA6E91"/>
    <w:rsid w:val="00FA6F10"/>
    <w:rsid w:val="00FA70BF"/>
    <w:rsid w:val="00FA7DB1"/>
    <w:rsid w:val="00FB0093"/>
    <w:rsid w:val="00FB064C"/>
    <w:rsid w:val="00FB0B15"/>
    <w:rsid w:val="00FB1366"/>
    <w:rsid w:val="00FB2183"/>
    <w:rsid w:val="00FB251B"/>
    <w:rsid w:val="00FB26E7"/>
    <w:rsid w:val="00FB2A87"/>
    <w:rsid w:val="00FB317F"/>
    <w:rsid w:val="00FB3B89"/>
    <w:rsid w:val="00FB3EB7"/>
    <w:rsid w:val="00FB49DC"/>
    <w:rsid w:val="00FB4E8E"/>
    <w:rsid w:val="00FB51E4"/>
    <w:rsid w:val="00FB56D5"/>
    <w:rsid w:val="00FB6ACC"/>
    <w:rsid w:val="00FC00F7"/>
    <w:rsid w:val="00FC0908"/>
    <w:rsid w:val="00FC0CE6"/>
    <w:rsid w:val="00FC16A5"/>
    <w:rsid w:val="00FC1AD3"/>
    <w:rsid w:val="00FC22D0"/>
    <w:rsid w:val="00FC237F"/>
    <w:rsid w:val="00FC3389"/>
    <w:rsid w:val="00FC35B5"/>
    <w:rsid w:val="00FC4E05"/>
    <w:rsid w:val="00FC4FAD"/>
    <w:rsid w:val="00FC5291"/>
    <w:rsid w:val="00FC53B1"/>
    <w:rsid w:val="00FC53B8"/>
    <w:rsid w:val="00FC75A1"/>
    <w:rsid w:val="00FC7841"/>
    <w:rsid w:val="00FD00F1"/>
    <w:rsid w:val="00FD122C"/>
    <w:rsid w:val="00FD160E"/>
    <w:rsid w:val="00FD171E"/>
    <w:rsid w:val="00FD2586"/>
    <w:rsid w:val="00FD26BA"/>
    <w:rsid w:val="00FD2E86"/>
    <w:rsid w:val="00FD3448"/>
    <w:rsid w:val="00FD4482"/>
    <w:rsid w:val="00FD4926"/>
    <w:rsid w:val="00FD751F"/>
    <w:rsid w:val="00FE0566"/>
    <w:rsid w:val="00FE0ED3"/>
    <w:rsid w:val="00FE11F9"/>
    <w:rsid w:val="00FE2EB6"/>
    <w:rsid w:val="00FE3A5B"/>
    <w:rsid w:val="00FE47CE"/>
    <w:rsid w:val="00FE4C3D"/>
    <w:rsid w:val="00FE501B"/>
    <w:rsid w:val="00FE5161"/>
    <w:rsid w:val="00FE64CC"/>
    <w:rsid w:val="00FE65C3"/>
    <w:rsid w:val="00FE6781"/>
    <w:rsid w:val="00FE6B70"/>
    <w:rsid w:val="00FE7AD1"/>
    <w:rsid w:val="00FF00E1"/>
    <w:rsid w:val="00FF0214"/>
    <w:rsid w:val="00FF02EB"/>
    <w:rsid w:val="00FF0304"/>
    <w:rsid w:val="00FF05AD"/>
    <w:rsid w:val="00FF0EE4"/>
    <w:rsid w:val="00FF10B4"/>
    <w:rsid w:val="00FF17AC"/>
    <w:rsid w:val="00FF307E"/>
    <w:rsid w:val="00FF3C66"/>
    <w:rsid w:val="00FF3E06"/>
    <w:rsid w:val="00FF45E4"/>
    <w:rsid w:val="00FF4E1C"/>
    <w:rsid w:val="00FF7551"/>
    <w:rsid w:val="00FF75EF"/>
    <w:rsid w:val="00FF7779"/>
    <w:rsid w:val="00FF7897"/>
    <w:rsid w:val="00FF7B3B"/>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locked="0"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uiPriority w:val="99"/>
    <w:qFormat/>
    <w:rsid w:val="00171A68"/>
    <w:pPr>
      <w:tabs>
        <w:tab w:val="left" w:pos="3780"/>
      </w:tabs>
      <w:spacing w:before="60" w:after="240" w:line="240" w:lineRule="atLeast"/>
      <w:outlineLvl w:val="0"/>
    </w:pPr>
    <w:rPr>
      <w:rFonts w:ascii="Cambria" w:hAnsi="Cambria"/>
      <w:b/>
      <w:bCs/>
      <w:kern w:val="28"/>
      <w:sz w:val="32"/>
      <w:szCs w:val="32"/>
      <w:lang w:val="x-none"/>
    </w:rPr>
  </w:style>
  <w:style w:type="character" w:customStyle="1" w:styleId="TitleChar">
    <w:name w:val="Title Char"/>
    <w:link w:val="Title"/>
    <w:uiPriority w:val="99"/>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lang w:val="x-none"/>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lang w:val="x-none"/>
    </w:rPr>
  </w:style>
  <w:style w:type="character" w:customStyle="1" w:styleId="BalloonTextChar">
    <w:name w:val="Balloon Text Char"/>
    <w:link w:val="BalloonText"/>
    <w:uiPriority w:val="99"/>
    <w:semiHidden/>
    <w:locked/>
    <w:rsid w:val="00685E2B"/>
    <w:rPr>
      <w:lang w:val="x-none" w:eastAsia="ja-JP"/>
    </w:rPr>
  </w:style>
  <w:style w:type="paragraph" w:styleId="Header">
    <w:name w:val="header"/>
    <w:basedOn w:val="Normal"/>
    <w:link w:val="HeaderChar"/>
    <w:uiPriority w:val="99"/>
    <w:rsid w:val="00E92092"/>
    <w:pPr>
      <w:tabs>
        <w:tab w:val="center" w:pos="4320"/>
        <w:tab w:val="right" w:pos="8640"/>
      </w:tabs>
    </w:pPr>
    <w:rPr>
      <w:sz w:val="24"/>
      <w:lang w:val="x-none"/>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lang w:val="x-none"/>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lang w:val="x-none"/>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lang w:val="x-none"/>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lang w:val="x-none"/>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lang w:val="x-none"/>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lang w:val="x-none" w:eastAsia="x-none"/>
    </w:rPr>
  </w:style>
  <w:style w:type="character" w:customStyle="1" w:styleId="PatentParagraphNosChar">
    <w:name w:val="Patent Paragraph Nos. Char"/>
    <w:link w:val="PatentParagraphNos"/>
    <w:rsid w:val="002F183D"/>
    <w:rPr>
      <w:rFonts w:eastAsia="Times New Roman"/>
      <w:spacing w:val="-2"/>
      <w:sz w:val="24"/>
      <w:lang w:val="x-none" w:eastAsia="x-none"/>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eastAsia="x-none"/>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rsid w:val="005D0A5D"/>
    <w:rPr>
      <w:rFonts w:ascii="Arial" w:hAnsi="Arial"/>
      <w:b/>
      <w:lang w:val="en-GB"/>
    </w:rPr>
  </w:style>
  <w:style w:type="paragraph" w:customStyle="1" w:styleId="B3">
    <w:name w:val="B3"/>
    <w:basedOn w:val="List3"/>
    <w:rsid w:val="00096E08"/>
    <w:pPr>
      <w:spacing w:after="180"/>
      <w:ind w:left="1135" w:hanging="284"/>
      <w:contextualSpacing w:val="0"/>
      <w:jc w:val="left"/>
    </w:pPr>
    <w:rPr>
      <w:sz w:val="20"/>
      <w:szCs w:val="20"/>
      <w:lang w:val="en-GB" w:eastAsia="en-US"/>
    </w:rPr>
  </w:style>
  <w:style w:type="paragraph" w:styleId="List3">
    <w:name w:val="List 3"/>
    <w:basedOn w:val="Normal"/>
    <w:uiPriority w:val="99"/>
    <w:semiHidden/>
    <w:unhideWhenUsed/>
    <w:locked/>
    <w:rsid w:val="00096E08"/>
    <w:pPr>
      <w:ind w:left="1080" w:hanging="360"/>
      <w:contextualSpacing/>
    </w:pPr>
  </w:style>
  <w:style w:type="character" w:customStyle="1" w:styleId="B1Char1">
    <w:name w:val="B1 Char1"/>
    <w:rsid w:val="008538B9"/>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locked="0"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uiPriority w:val="99"/>
    <w:qFormat/>
    <w:rsid w:val="00171A68"/>
    <w:pPr>
      <w:tabs>
        <w:tab w:val="left" w:pos="3780"/>
      </w:tabs>
      <w:spacing w:before="60" w:after="240" w:line="240" w:lineRule="atLeast"/>
      <w:outlineLvl w:val="0"/>
    </w:pPr>
    <w:rPr>
      <w:rFonts w:ascii="Cambria" w:hAnsi="Cambria"/>
      <w:b/>
      <w:bCs/>
      <w:kern w:val="28"/>
      <w:sz w:val="32"/>
      <w:szCs w:val="32"/>
      <w:lang w:val="x-none"/>
    </w:rPr>
  </w:style>
  <w:style w:type="character" w:customStyle="1" w:styleId="TitleChar">
    <w:name w:val="Title Char"/>
    <w:link w:val="Title"/>
    <w:uiPriority w:val="99"/>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lang w:val="x-none"/>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lang w:val="x-none"/>
    </w:rPr>
  </w:style>
  <w:style w:type="character" w:customStyle="1" w:styleId="BalloonTextChar">
    <w:name w:val="Balloon Text Char"/>
    <w:link w:val="BalloonText"/>
    <w:uiPriority w:val="99"/>
    <w:semiHidden/>
    <w:locked/>
    <w:rsid w:val="00685E2B"/>
    <w:rPr>
      <w:lang w:val="x-none" w:eastAsia="ja-JP"/>
    </w:rPr>
  </w:style>
  <w:style w:type="paragraph" w:styleId="Header">
    <w:name w:val="header"/>
    <w:basedOn w:val="Normal"/>
    <w:link w:val="HeaderChar"/>
    <w:uiPriority w:val="99"/>
    <w:rsid w:val="00E92092"/>
    <w:pPr>
      <w:tabs>
        <w:tab w:val="center" w:pos="4320"/>
        <w:tab w:val="right" w:pos="8640"/>
      </w:tabs>
    </w:pPr>
    <w:rPr>
      <w:sz w:val="24"/>
      <w:lang w:val="x-none"/>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lang w:val="x-none"/>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lang w:val="x-none"/>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lang w:val="x-none"/>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lang w:val="x-none"/>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lang w:val="x-none"/>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lang w:val="x-none" w:eastAsia="x-none"/>
    </w:rPr>
  </w:style>
  <w:style w:type="character" w:customStyle="1" w:styleId="PatentParagraphNosChar">
    <w:name w:val="Patent Paragraph Nos. Char"/>
    <w:link w:val="PatentParagraphNos"/>
    <w:rsid w:val="002F183D"/>
    <w:rPr>
      <w:rFonts w:eastAsia="Times New Roman"/>
      <w:spacing w:val="-2"/>
      <w:sz w:val="24"/>
      <w:lang w:val="x-none" w:eastAsia="x-none"/>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eastAsia="x-none"/>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rsid w:val="005D0A5D"/>
    <w:rPr>
      <w:rFonts w:ascii="Arial" w:hAnsi="Arial"/>
      <w:b/>
      <w:lang w:val="en-GB"/>
    </w:rPr>
  </w:style>
  <w:style w:type="paragraph" w:customStyle="1" w:styleId="B3">
    <w:name w:val="B3"/>
    <w:basedOn w:val="List3"/>
    <w:rsid w:val="00096E08"/>
    <w:pPr>
      <w:spacing w:after="180"/>
      <w:ind w:left="1135" w:hanging="284"/>
      <w:contextualSpacing w:val="0"/>
      <w:jc w:val="left"/>
    </w:pPr>
    <w:rPr>
      <w:sz w:val="20"/>
      <w:szCs w:val="20"/>
      <w:lang w:val="en-GB" w:eastAsia="en-US"/>
    </w:rPr>
  </w:style>
  <w:style w:type="paragraph" w:styleId="List3">
    <w:name w:val="List 3"/>
    <w:basedOn w:val="Normal"/>
    <w:uiPriority w:val="99"/>
    <w:semiHidden/>
    <w:unhideWhenUsed/>
    <w:locked/>
    <w:rsid w:val="00096E08"/>
    <w:pPr>
      <w:ind w:left="1080" w:hanging="360"/>
      <w:contextualSpacing/>
    </w:pPr>
  </w:style>
  <w:style w:type="character" w:customStyle="1" w:styleId="B1Char1">
    <w:name w:val="B1 Char1"/>
    <w:rsid w:val="008538B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2563">
      <w:bodyDiv w:val="1"/>
      <w:marLeft w:val="0"/>
      <w:marRight w:val="0"/>
      <w:marTop w:val="0"/>
      <w:marBottom w:val="0"/>
      <w:divBdr>
        <w:top w:val="none" w:sz="0" w:space="0" w:color="auto"/>
        <w:left w:val="none" w:sz="0" w:space="0" w:color="auto"/>
        <w:bottom w:val="none" w:sz="0" w:space="0" w:color="auto"/>
        <w:right w:val="none" w:sz="0" w:space="0" w:color="auto"/>
      </w:divBdr>
      <w:divsChild>
        <w:div w:id="986740077">
          <w:marLeft w:val="821"/>
          <w:marRight w:val="0"/>
          <w:marTop w:val="67"/>
          <w:marBottom w:val="60"/>
          <w:divBdr>
            <w:top w:val="none" w:sz="0" w:space="0" w:color="auto"/>
            <w:left w:val="none" w:sz="0" w:space="0" w:color="auto"/>
            <w:bottom w:val="none" w:sz="0" w:space="0" w:color="auto"/>
            <w:right w:val="none" w:sz="0" w:space="0" w:color="auto"/>
          </w:divBdr>
        </w:div>
        <w:div w:id="1674606278">
          <w:marLeft w:val="461"/>
          <w:marRight w:val="0"/>
          <w:marTop w:val="77"/>
          <w:marBottom w:val="60"/>
          <w:divBdr>
            <w:top w:val="none" w:sz="0" w:space="0" w:color="auto"/>
            <w:left w:val="none" w:sz="0" w:space="0" w:color="auto"/>
            <w:bottom w:val="none" w:sz="0" w:space="0" w:color="auto"/>
            <w:right w:val="none" w:sz="0" w:space="0" w:color="auto"/>
          </w:divBdr>
        </w:div>
      </w:divsChild>
    </w:div>
    <w:div w:id="144207920">
      <w:bodyDiv w:val="1"/>
      <w:marLeft w:val="0"/>
      <w:marRight w:val="0"/>
      <w:marTop w:val="0"/>
      <w:marBottom w:val="0"/>
      <w:divBdr>
        <w:top w:val="none" w:sz="0" w:space="0" w:color="auto"/>
        <w:left w:val="none" w:sz="0" w:space="0" w:color="auto"/>
        <w:bottom w:val="none" w:sz="0" w:space="0" w:color="auto"/>
        <w:right w:val="none" w:sz="0" w:space="0" w:color="auto"/>
      </w:divBdr>
    </w:div>
    <w:div w:id="164824572">
      <w:bodyDiv w:val="1"/>
      <w:marLeft w:val="0"/>
      <w:marRight w:val="0"/>
      <w:marTop w:val="0"/>
      <w:marBottom w:val="0"/>
      <w:divBdr>
        <w:top w:val="none" w:sz="0" w:space="0" w:color="auto"/>
        <w:left w:val="none" w:sz="0" w:space="0" w:color="auto"/>
        <w:bottom w:val="none" w:sz="0" w:space="0" w:color="auto"/>
        <w:right w:val="none" w:sz="0" w:space="0" w:color="auto"/>
      </w:divBdr>
    </w:div>
    <w:div w:id="267543190">
      <w:bodyDiv w:val="1"/>
      <w:marLeft w:val="0"/>
      <w:marRight w:val="0"/>
      <w:marTop w:val="0"/>
      <w:marBottom w:val="0"/>
      <w:divBdr>
        <w:top w:val="none" w:sz="0" w:space="0" w:color="auto"/>
        <w:left w:val="none" w:sz="0" w:space="0" w:color="auto"/>
        <w:bottom w:val="none" w:sz="0" w:space="0" w:color="auto"/>
        <w:right w:val="none" w:sz="0" w:space="0" w:color="auto"/>
      </w:divBdr>
    </w:div>
    <w:div w:id="292950928">
      <w:bodyDiv w:val="1"/>
      <w:marLeft w:val="0"/>
      <w:marRight w:val="0"/>
      <w:marTop w:val="0"/>
      <w:marBottom w:val="0"/>
      <w:divBdr>
        <w:top w:val="none" w:sz="0" w:space="0" w:color="auto"/>
        <w:left w:val="none" w:sz="0" w:space="0" w:color="auto"/>
        <w:bottom w:val="none" w:sz="0" w:space="0" w:color="auto"/>
        <w:right w:val="none" w:sz="0" w:space="0" w:color="auto"/>
      </w:divBdr>
    </w:div>
    <w:div w:id="315495778">
      <w:bodyDiv w:val="1"/>
      <w:marLeft w:val="0"/>
      <w:marRight w:val="0"/>
      <w:marTop w:val="0"/>
      <w:marBottom w:val="0"/>
      <w:divBdr>
        <w:top w:val="none" w:sz="0" w:space="0" w:color="auto"/>
        <w:left w:val="none" w:sz="0" w:space="0" w:color="auto"/>
        <w:bottom w:val="none" w:sz="0" w:space="0" w:color="auto"/>
        <w:right w:val="none" w:sz="0" w:space="0" w:color="auto"/>
      </w:divBdr>
    </w:div>
    <w:div w:id="330983312">
      <w:bodyDiv w:val="1"/>
      <w:marLeft w:val="0"/>
      <w:marRight w:val="0"/>
      <w:marTop w:val="0"/>
      <w:marBottom w:val="0"/>
      <w:divBdr>
        <w:top w:val="none" w:sz="0" w:space="0" w:color="auto"/>
        <w:left w:val="none" w:sz="0" w:space="0" w:color="auto"/>
        <w:bottom w:val="none" w:sz="0" w:space="0" w:color="auto"/>
        <w:right w:val="none" w:sz="0" w:space="0" w:color="auto"/>
      </w:divBdr>
    </w:div>
    <w:div w:id="417485843">
      <w:bodyDiv w:val="1"/>
      <w:marLeft w:val="0"/>
      <w:marRight w:val="0"/>
      <w:marTop w:val="0"/>
      <w:marBottom w:val="0"/>
      <w:divBdr>
        <w:top w:val="none" w:sz="0" w:space="0" w:color="auto"/>
        <w:left w:val="none" w:sz="0" w:space="0" w:color="auto"/>
        <w:bottom w:val="none" w:sz="0" w:space="0" w:color="auto"/>
        <w:right w:val="none" w:sz="0" w:space="0" w:color="auto"/>
      </w:divBdr>
    </w:div>
    <w:div w:id="425424075">
      <w:bodyDiv w:val="1"/>
      <w:marLeft w:val="0"/>
      <w:marRight w:val="0"/>
      <w:marTop w:val="0"/>
      <w:marBottom w:val="0"/>
      <w:divBdr>
        <w:top w:val="none" w:sz="0" w:space="0" w:color="auto"/>
        <w:left w:val="none" w:sz="0" w:space="0" w:color="auto"/>
        <w:bottom w:val="none" w:sz="0" w:space="0" w:color="auto"/>
        <w:right w:val="none" w:sz="0" w:space="0" w:color="auto"/>
      </w:divBdr>
    </w:div>
    <w:div w:id="491413942">
      <w:bodyDiv w:val="1"/>
      <w:marLeft w:val="0"/>
      <w:marRight w:val="0"/>
      <w:marTop w:val="0"/>
      <w:marBottom w:val="0"/>
      <w:divBdr>
        <w:top w:val="none" w:sz="0" w:space="0" w:color="auto"/>
        <w:left w:val="none" w:sz="0" w:space="0" w:color="auto"/>
        <w:bottom w:val="none" w:sz="0" w:space="0" w:color="auto"/>
        <w:right w:val="none" w:sz="0" w:space="0" w:color="auto"/>
      </w:divBdr>
    </w:div>
    <w:div w:id="495346787">
      <w:bodyDiv w:val="1"/>
      <w:marLeft w:val="0"/>
      <w:marRight w:val="0"/>
      <w:marTop w:val="0"/>
      <w:marBottom w:val="0"/>
      <w:divBdr>
        <w:top w:val="none" w:sz="0" w:space="0" w:color="auto"/>
        <w:left w:val="none" w:sz="0" w:space="0" w:color="auto"/>
        <w:bottom w:val="none" w:sz="0" w:space="0" w:color="auto"/>
        <w:right w:val="none" w:sz="0" w:space="0" w:color="auto"/>
      </w:divBdr>
    </w:div>
    <w:div w:id="537473996">
      <w:bodyDiv w:val="1"/>
      <w:marLeft w:val="0"/>
      <w:marRight w:val="0"/>
      <w:marTop w:val="0"/>
      <w:marBottom w:val="0"/>
      <w:divBdr>
        <w:top w:val="none" w:sz="0" w:space="0" w:color="auto"/>
        <w:left w:val="none" w:sz="0" w:space="0" w:color="auto"/>
        <w:bottom w:val="none" w:sz="0" w:space="0" w:color="auto"/>
        <w:right w:val="none" w:sz="0" w:space="0" w:color="auto"/>
      </w:divBdr>
    </w:div>
    <w:div w:id="566914142">
      <w:bodyDiv w:val="1"/>
      <w:marLeft w:val="0"/>
      <w:marRight w:val="0"/>
      <w:marTop w:val="0"/>
      <w:marBottom w:val="0"/>
      <w:divBdr>
        <w:top w:val="none" w:sz="0" w:space="0" w:color="auto"/>
        <w:left w:val="none" w:sz="0" w:space="0" w:color="auto"/>
        <w:bottom w:val="none" w:sz="0" w:space="0" w:color="auto"/>
        <w:right w:val="none" w:sz="0" w:space="0" w:color="auto"/>
      </w:divBdr>
      <w:divsChild>
        <w:div w:id="187914304">
          <w:marLeft w:val="1800"/>
          <w:marRight w:val="0"/>
          <w:marTop w:val="96"/>
          <w:marBottom w:val="0"/>
          <w:divBdr>
            <w:top w:val="none" w:sz="0" w:space="0" w:color="auto"/>
            <w:left w:val="none" w:sz="0" w:space="0" w:color="auto"/>
            <w:bottom w:val="none" w:sz="0" w:space="0" w:color="auto"/>
            <w:right w:val="none" w:sz="0" w:space="0" w:color="auto"/>
          </w:divBdr>
        </w:div>
        <w:div w:id="219364832">
          <w:marLeft w:val="1166"/>
          <w:marRight w:val="0"/>
          <w:marTop w:val="96"/>
          <w:marBottom w:val="0"/>
          <w:divBdr>
            <w:top w:val="none" w:sz="0" w:space="0" w:color="auto"/>
            <w:left w:val="none" w:sz="0" w:space="0" w:color="auto"/>
            <w:bottom w:val="none" w:sz="0" w:space="0" w:color="auto"/>
            <w:right w:val="none" w:sz="0" w:space="0" w:color="auto"/>
          </w:divBdr>
        </w:div>
        <w:div w:id="1445538245">
          <w:marLeft w:val="1800"/>
          <w:marRight w:val="0"/>
          <w:marTop w:val="96"/>
          <w:marBottom w:val="0"/>
          <w:divBdr>
            <w:top w:val="none" w:sz="0" w:space="0" w:color="auto"/>
            <w:left w:val="none" w:sz="0" w:space="0" w:color="auto"/>
            <w:bottom w:val="none" w:sz="0" w:space="0" w:color="auto"/>
            <w:right w:val="none" w:sz="0" w:space="0" w:color="auto"/>
          </w:divBdr>
        </w:div>
        <w:div w:id="1861503546">
          <w:marLeft w:val="1800"/>
          <w:marRight w:val="0"/>
          <w:marTop w:val="96"/>
          <w:marBottom w:val="0"/>
          <w:divBdr>
            <w:top w:val="none" w:sz="0" w:space="0" w:color="auto"/>
            <w:left w:val="none" w:sz="0" w:space="0" w:color="auto"/>
            <w:bottom w:val="none" w:sz="0" w:space="0" w:color="auto"/>
            <w:right w:val="none" w:sz="0" w:space="0" w:color="auto"/>
          </w:divBdr>
        </w:div>
      </w:divsChild>
    </w:div>
    <w:div w:id="598756505">
      <w:bodyDiv w:val="1"/>
      <w:marLeft w:val="0"/>
      <w:marRight w:val="0"/>
      <w:marTop w:val="0"/>
      <w:marBottom w:val="0"/>
      <w:divBdr>
        <w:top w:val="none" w:sz="0" w:space="0" w:color="auto"/>
        <w:left w:val="none" w:sz="0" w:space="0" w:color="auto"/>
        <w:bottom w:val="none" w:sz="0" w:space="0" w:color="auto"/>
        <w:right w:val="none" w:sz="0" w:space="0" w:color="auto"/>
      </w:divBdr>
    </w:div>
    <w:div w:id="610431209">
      <w:marLeft w:val="0"/>
      <w:marRight w:val="0"/>
      <w:marTop w:val="0"/>
      <w:marBottom w:val="0"/>
      <w:divBdr>
        <w:top w:val="none" w:sz="0" w:space="0" w:color="auto"/>
        <w:left w:val="none" w:sz="0" w:space="0" w:color="auto"/>
        <w:bottom w:val="none" w:sz="0" w:space="0" w:color="auto"/>
        <w:right w:val="none" w:sz="0" w:space="0" w:color="auto"/>
      </w:divBdr>
      <w:divsChild>
        <w:div w:id="610431272">
          <w:marLeft w:val="0"/>
          <w:marRight w:val="0"/>
          <w:marTop w:val="0"/>
          <w:marBottom w:val="0"/>
          <w:divBdr>
            <w:top w:val="none" w:sz="0" w:space="0" w:color="auto"/>
            <w:left w:val="none" w:sz="0" w:space="0" w:color="auto"/>
            <w:bottom w:val="none" w:sz="0" w:space="0" w:color="auto"/>
            <w:right w:val="none" w:sz="0" w:space="0" w:color="auto"/>
          </w:divBdr>
        </w:div>
        <w:div w:id="610431273">
          <w:marLeft w:val="0"/>
          <w:marRight w:val="0"/>
          <w:marTop w:val="0"/>
          <w:marBottom w:val="0"/>
          <w:divBdr>
            <w:top w:val="none" w:sz="0" w:space="0" w:color="auto"/>
            <w:left w:val="none" w:sz="0" w:space="0" w:color="auto"/>
            <w:bottom w:val="none" w:sz="0" w:space="0" w:color="auto"/>
            <w:right w:val="none" w:sz="0" w:space="0" w:color="auto"/>
          </w:divBdr>
        </w:div>
      </w:divsChild>
    </w:div>
    <w:div w:id="610431210">
      <w:marLeft w:val="0"/>
      <w:marRight w:val="0"/>
      <w:marTop w:val="0"/>
      <w:marBottom w:val="0"/>
      <w:divBdr>
        <w:top w:val="none" w:sz="0" w:space="0" w:color="auto"/>
        <w:left w:val="none" w:sz="0" w:space="0" w:color="auto"/>
        <w:bottom w:val="none" w:sz="0" w:space="0" w:color="auto"/>
        <w:right w:val="none" w:sz="0" w:space="0" w:color="auto"/>
      </w:divBdr>
      <w:divsChild>
        <w:div w:id="610431212">
          <w:marLeft w:val="0"/>
          <w:marRight w:val="0"/>
          <w:marTop w:val="0"/>
          <w:marBottom w:val="0"/>
          <w:divBdr>
            <w:top w:val="none" w:sz="0" w:space="0" w:color="auto"/>
            <w:left w:val="none" w:sz="0" w:space="0" w:color="auto"/>
            <w:bottom w:val="none" w:sz="0" w:space="0" w:color="auto"/>
            <w:right w:val="none" w:sz="0" w:space="0" w:color="auto"/>
          </w:divBdr>
        </w:div>
        <w:div w:id="610431218">
          <w:marLeft w:val="0"/>
          <w:marRight w:val="0"/>
          <w:marTop w:val="0"/>
          <w:marBottom w:val="0"/>
          <w:divBdr>
            <w:top w:val="none" w:sz="0" w:space="0" w:color="auto"/>
            <w:left w:val="none" w:sz="0" w:space="0" w:color="auto"/>
            <w:bottom w:val="none" w:sz="0" w:space="0" w:color="auto"/>
            <w:right w:val="none" w:sz="0" w:space="0" w:color="auto"/>
          </w:divBdr>
        </w:div>
        <w:div w:id="610431223">
          <w:marLeft w:val="0"/>
          <w:marRight w:val="0"/>
          <w:marTop w:val="0"/>
          <w:marBottom w:val="0"/>
          <w:divBdr>
            <w:top w:val="none" w:sz="0" w:space="0" w:color="auto"/>
            <w:left w:val="none" w:sz="0" w:space="0" w:color="auto"/>
            <w:bottom w:val="none" w:sz="0" w:space="0" w:color="auto"/>
            <w:right w:val="none" w:sz="0" w:space="0" w:color="auto"/>
          </w:divBdr>
        </w:div>
        <w:div w:id="610431229">
          <w:marLeft w:val="0"/>
          <w:marRight w:val="0"/>
          <w:marTop w:val="0"/>
          <w:marBottom w:val="0"/>
          <w:divBdr>
            <w:top w:val="none" w:sz="0" w:space="0" w:color="auto"/>
            <w:left w:val="none" w:sz="0" w:space="0" w:color="auto"/>
            <w:bottom w:val="none" w:sz="0" w:space="0" w:color="auto"/>
            <w:right w:val="none" w:sz="0" w:space="0" w:color="auto"/>
          </w:divBdr>
        </w:div>
        <w:div w:id="610431231">
          <w:marLeft w:val="0"/>
          <w:marRight w:val="0"/>
          <w:marTop w:val="0"/>
          <w:marBottom w:val="0"/>
          <w:divBdr>
            <w:top w:val="none" w:sz="0" w:space="0" w:color="auto"/>
            <w:left w:val="none" w:sz="0" w:space="0" w:color="auto"/>
            <w:bottom w:val="none" w:sz="0" w:space="0" w:color="auto"/>
            <w:right w:val="none" w:sz="0" w:space="0" w:color="auto"/>
          </w:divBdr>
        </w:div>
        <w:div w:id="610431232">
          <w:marLeft w:val="0"/>
          <w:marRight w:val="0"/>
          <w:marTop w:val="0"/>
          <w:marBottom w:val="0"/>
          <w:divBdr>
            <w:top w:val="none" w:sz="0" w:space="0" w:color="auto"/>
            <w:left w:val="none" w:sz="0" w:space="0" w:color="auto"/>
            <w:bottom w:val="none" w:sz="0" w:space="0" w:color="auto"/>
            <w:right w:val="none" w:sz="0" w:space="0" w:color="auto"/>
          </w:divBdr>
        </w:div>
        <w:div w:id="610431236">
          <w:marLeft w:val="0"/>
          <w:marRight w:val="0"/>
          <w:marTop w:val="0"/>
          <w:marBottom w:val="0"/>
          <w:divBdr>
            <w:top w:val="none" w:sz="0" w:space="0" w:color="auto"/>
            <w:left w:val="none" w:sz="0" w:space="0" w:color="auto"/>
            <w:bottom w:val="none" w:sz="0" w:space="0" w:color="auto"/>
            <w:right w:val="none" w:sz="0" w:space="0" w:color="auto"/>
          </w:divBdr>
        </w:div>
        <w:div w:id="610431238">
          <w:marLeft w:val="0"/>
          <w:marRight w:val="0"/>
          <w:marTop w:val="0"/>
          <w:marBottom w:val="0"/>
          <w:divBdr>
            <w:top w:val="none" w:sz="0" w:space="0" w:color="auto"/>
            <w:left w:val="none" w:sz="0" w:space="0" w:color="auto"/>
            <w:bottom w:val="none" w:sz="0" w:space="0" w:color="auto"/>
            <w:right w:val="none" w:sz="0" w:space="0" w:color="auto"/>
          </w:divBdr>
        </w:div>
        <w:div w:id="610431239">
          <w:marLeft w:val="0"/>
          <w:marRight w:val="0"/>
          <w:marTop w:val="0"/>
          <w:marBottom w:val="0"/>
          <w:divBdr>
            <w:top w:val="none" w:sz="0" w:space="0" w:color="auto"/>
            <w:left w:val="none" w:sz="0" w:space="0" w:color="auto"/>
            <w:bottom w:val="none" w:sz="0" w:space="0" w:color="auto"/>
            <w:right w:val="none" w:sz="0" w:space="0" w:color="auto"/>
          </w:divBdr>
        </w:div>
        <w:div w:id="610431240">
          <w:marLeft w:val="0"/>
          <w:marRight w:val="0"/>
          <w:marTop w:val="0"/>
          <w:marBottom w:val="0"/>
          <w:divBdr>
            <w:top w:val="none" w:sz="0" w:space="0" w:color="auto"/>
            <w:left w:val="none" w:sz="0" w:space="0" w:color="auto"/>
            <w:bottom w:val="none" w:sz="0" w:space="0" w:color="auto"/>
            <w:right w:val="none" w:sz="0" w:space="0" w:color="auto"/>
          </w:divBdr>
        </w:div>
        <w:div w:id="610431241">
          <w:marLeft w:val="0"/>
          <w:marRight w:val="0"/>
          <w:marTop w:val="0"/>
          <w:marBottom w:val="0"/>
          <w:divBdr>
            <w:top w:val="none" w:sz="0" w:space="0" w:color="auto"/>
            <w:left w:val="none" w:sz="0" w:space="0" w:color="auto"/>
            <w:bottom w:val="none" w:sz="0" w:space="0" w:color="auto"/>
            <w:right w:val="none" w:sz="0" w:space="0" w:color="auto"/>
          </w:divBdr>
        </w:div>
        <w:div w:id="610431245">
          <w:marLeft w:val="0"/>
          <w:marRight w:val="0"/>
          <w:marTop w:val="0"/>
          <w:marBottom w:val="0"/>
          <w:divBdr>
            <w:top w:val="none" w:sz="0" w:space="0" w:color="auto"/>
            <w:left w:val="none" w:sz="0" w:space="0" w:color="auto"/>
            <w:bottom w:val="none" w:sz="0" w:space="0" w:color="auto"/>
            <w:right w:val="none" w:sz="0" w:space="0" w:color="auto"/>
          </w:divBdr>
        </w:div>
        <w:div w:id="610431251">
          <w:marLeft w:val="0"/>
          <w:marRight w:val="0"/>
          <w:marTop w:val="0"/>
          <w:marBottom w:val="0"/>
          <w:divBdr>
            <w:top w:val="none" w:sz="0" w:space="0" w:color="auto"/>
            <w:left w:val="none" w:sz="0" w:space="0" w:color="auto"/>
            <w:bottom w:val="none" w:sz="0" w:space="0" w:color="auto"/>
            <w:right w:val="none" w:sz="0" w:space="0" w:color="auto"/>
          </w:divBdr>
        </w:div>
        <w:div w:id="610431264">
          <w:marLeft w:val="0"/>
          <w:marRight w:val="0"/>
          <w:marTop w:val="0"/>
          <w:marBottom w:val="0"/>
          <w:divBdr>
            <w:top w:val="none" w:sz="0" w:space="0" w:color="auto"/>
            <w:left w:val="none" w:sz="0" w:space="0" w:color="auto"/>
            <w:bottom w:val="none" w:sz="0" w:space="0" w:color="auto"/>
            <w:right w:val="none" w:sz="0" w:space="0" w:color="auto"/>
          </w:divBdr>
        </w:div>
        <w:div w:id="610431279">
          <w:marLeft w:val="0"/>
          <w:marRight w:val="0"/>
          <w:marTop w:val="0"/>
          <w:marBottom w:val="0"/>
          <w:divBdr>
            <w:top w:val="none" w:sz="0" w:space="0" w:color="auto"/>
            <w:left w:val="none" w:sz="0" w:space="0" w:color="auto"/>
            <w:bottom w:val="none" w:sz="0" w:space="0" w:color="auto"/>
            <w:right w:val="none" w:sz="0" w:space="0" w:color="auto"/>
          </w:divBdr>
        </w:div>
        <w:div w:id="610431282">
          <w:marLeft w:val="0"/>
          <w:marRight w:val="0"/>
          <w:marTop w:val="0"/>
          <w:marBottom w:val="0"/>
          <w:divBdr>
            <w:top w:val="none" w:sz="0" w:space="0" w:color="auto"/>
            <w:left w:val="none" w:sz="0" w:space="0" w:color="auto"/>
            <w:bottom w:val="none" w:sz="0" w:space="0" w:color="auto"/>
            <w:right w:val="none" w:sz="0" w:space="0" w:color="auto"/>
          </w:divBdr>
        </w:div>
        <w:div w:id="610431288">
          <w:marLeft w:val="0"/>
          <w:marRight w:val="0"/>
          <w:marTop w:val="0"/>
          <w:marBottom w:val="0"/>
          <w:divBdr>
            <w:top w:val="none" w:sz="0" w:space="0" w:color="auto"/>
            <w:left w:val="none" w:sz="0" w:space="0" w:color="auto"/>
            <w:bottom w:val="none" w:sz="0" w:space="0" w:color="auto"/>
            <w:right w:val="none" w:sz="0" w:space="0" w:color="auto"/>
          </w:divBdr>
        </w:div>
        <w:div w:id="610431289">
          <w:marLeft w:val="0"/>
          <w:marRight w:val="0"/>
          <w:marTop w:val="0"/>
          <w:marBottom w:val="0"/>
          <w:divBdr>
            <w:top w:val="none" w:sz="0" w:space="0" w:color="auto"/>
            <w:left w:val="none" w:sz="0" w:space="0" w:color="auto"/>
            <w:bottom w:val="none" w:sz="0" w:space="0" w:color="auto"/>
            <w:right w:val="none" w:sz="0" w:space="0" w:color="auto"/>
          </w:divBdr>
        </w:div>
        <w:div w:id="610431290">
          <w:marLeft w:val="0"/>
          <w:marRight w:val="0"/>
          <w:marTop w:val="0"/>
          <w:marBottom w:val="0"/>
          <w:divBdr>
            <w:top w:val="none" w:sz="0" w:space="0" w:color="auto"/>
            <w:left w:val="none" w:sz="0" w:space="0" w:color="auto"/>
            <w:bottom w:val="none" w:sz="0" w:space="0" w:color="auto"/>
            <w:right w:val="none" w:sz="0" w:space="0" w:color="auto"/>
          </w:divBdr>
        </w:div>
        <w:div w:id="610431307">
          <w:marLeft w:val="0"/>
          <w:marRight w:val="0"/>
          <w:marTop w:val="0"/>
          <w:marBottom w:val="0"/>
          <w:divBdr>
            <w:top w:val="none" w:sz="0" w:space="0" w:color="auto"/>
            <w:left w:val="none" w:sz="0" w:space="0" w:color="auto"/>
            <w:bottom w:val="none" w:sz="0" w:space="0" w:color="auto"/>
            <w:right w:val="none" w:sz="0" w:space="0" w:color="auto"/>
          </w:divBdr>
        </w:div>
        <w:div w:id="610431310">
          <w:marLeft w:val="0"/>
          <w:marRight w:val="0"/>
          <w:marTop w:val="0"/>
          <w:marBottom w:val="0"/>
          <w:divBdr>
            <w:top w:val="none" w:sz="0" w:space="0" w:color="auto"/>
            <w:left w:val="none" w:sz="0" w:space="0" w:color="auto"/>
            <w:bottom w:val="none" w:sz="0" w:space="0" w:color="auto"/>
            <w:right w:val="none" w:sz="0" w:space="0" w:color="auto"/>
          </w:divBdr>
        </w:div>
        <w:div w:id="610431311">
          <w:marLeft w:val="0"/>
          <w:marRight w:val="0"/>
          <w:marTop w:val="0"/>
          <w:marBottom w:val="0"/>
          <w:divBdr>
            <w:top w:val="none" w:sz="0" w:space="0" w:color="auto"/>
            <w:left w:val="none" w:sz="0" w:space="0" w:color="auto"/>
            <w:bottom w:val="none" w:sz="0" w:space="0" w:color="auto"/>
            <w:right w:val="none" w:sz="0" w:space="0" w:color="auto"/>
          </w:divBdr>
        </w:div>
        <w:div w:id="610431315">
          <w:marLeft w:val="0"/>
          <w:marRight w:val="0"/>
          <w:marTop w:val="0"/>
          <w:marBottom w:val="0"/>
          <w:divBdr>
            <w:top w:val="none" w:sz="0" w:space="0" w:color="auto"/>
            <w:left w:val="none" w:sz="0" w:space="0" w:color="auto"/>
            <w:bottom w:val="none" w:sz="0" w:space="0" w:color="auto"/>
            <w:right w:val="none" w:sz="0" w:space="0" w:color="auto"/>
          </w:divBdr>
        </w:div>
        <w:div w:id="610431318">
          <w:marLeft w:val="0"/>
          <w:marRight w:val="0"/>
          <w:marTop w:val="0"/>
          <w:marBottom w:val="0"/>
          <w:divBdr>
            <w:top w:val="none" w:sz="0" w:space="0" w:color="auto"/>
            <w:left w:val="none" w:sz="0" w:space="0" w:color="auto"/>
            <w:bottom w:val="none" w:sz="0" w:space="0" w:color="auto"/>
            <w:right w:val="none" w:sz="0" w:space="0" w:color="auto"/>
          </w:divBdr>
        </w:div>
        <w:div w:id="610431328">
          <w:marLeft w:val="0"/>
          <w:marRight w:val="0"/>
          <w:marTop w:val="0"/>
          <w:marBottom w:val="0"/>
          <w:divBdr>
            <w:top w:val="none" w:sz="0" w:space="0" w:color="auto"/>
            <w:left w:val="none" w:sz="0" w:space="0" w:color="auto"/>
            <w:bottom w:val="none" w:sz="0" w:space="0" w:color="auto"/>
            <w:right w:val="none" w:sz="0" w:space="0" w:color="auto"/>
          </w:divBdr>
        </w:div>
        <w:div w:id="610431329">
          <w:marLeft w:val="0"/>
          <w:marRight w:val="0"/>
          <w:marTop w:val="0"/>
          <w:marBottom w:val="0"/>
          <w:divBdr>
            <w:top w:val="none" w:sz="0" w:space="0" w:color="auto"/>
            <w:left w:val="none" w:sz="0" w:space="0" w:color="auto"/>
            <w:bottom w:val="none" w:sz="0" w:space="0" w:color="auto"/>
            <w:right w:val="none" w:sz="0" w:space="0" w:color="auto"/>
          </w:divBdr>
        </w:div>
      </w:divsChild>
    </w:div>
    <w:div w:id="610431216">
      <w:marLeft w:val="0"/>
      <w:marRight w:val="0"/>
      <w:marTop w:val="0"/>
      <w:marBottom w:val="0"/>
      <w:divBdr>
        <w:top w:val="none" w:sz="0" w:space="0" w:color="auto"/>
        <w:left w:val="none" w:sz="0" w:space="0" w:color="auto"/>
        <w:bottom w:val="none" w:sz="0" w:space="0" w:color="auto"/>
        <w:right w:val="none" w:sz="0" w:space="0" w:color="auto"/>
      </w:divBdr>
      <w:divsChild>
        <w:div w:id="610431327">
          <w:marLeft w:val="0"/>
          <w:marRight w:val="0"/>
          <w:marTop w:val="0"/>
          <w:marBottom w:val="0"/>
          <w:divBdr>
            <w:top w:val="none" w:sz="0" w:space="0" w:color="auto"/>
            <w:left w:val="none" w:sz="0" w:space="0" w:color="auto"/>
            <w:bottom w:val="none" w:sz="0" w:space="0" w:color="auto"/>
            <w:right w:val="none" w:sz="0" w:space="0" w:color="auto"/>
          </w:divBdr>
          <w:divsChild>
            <w:div w:id="61043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19">
      <w:marLeft w:val="0"/>
      <w:marRight w:val="0"/>
      <w:marTop w:val="0"/>
      <w:marBottom w:val="0"/>
      <w:divBdr>
        <w:top w:val="none" w:sz="0" w:space="0" w:color="auto"/>
        <w:left w:val="none" w:sz="0" w:space="0" w:color="auto"/>
        <w:bottom w:val="none" w:sz="0" w:space="0" w:color="auto"/>
        <w:right w:val="none" w:sz="0" w:space="0" w:color="auto"/>
      </w:divBdr>
      <w:divsChild>
        <w:div w:id="610431280">
          <w:marLeft w:val="0"/>
          <w:marRight w:val="0"/>
          <w:marTop w:val="0"/>
          <w:marBottom w:val="0"/>
          <w:divBdr>
            <w:top w:val="none" w:sz="0" w:space="0" w:color="auto"/>
            <w:left w:val="none" w:sz="0" w:space="0" w:color="auto"/>
            <w:bottom w:val="none" w:sz="0" w:space="0" w:color="auto"/>
            <w:right w:val="none" w:sz="0" w:space="0" w:color="auto"/>
          </w:divBdr>
        </w:div>
      </w:divsChild>
    </w:div>
    <w:div w:id="610431228">
      <w:marLeft w:val="0"/>
      <w:marRight w:val="0"/>
      <w:marTop w:val="0"/>
      <w:marBottom w:val="0"/>
      <w:divBdr>
        <w:top w:val="none" w:sz="0" w:space="0" w:color="auto"/>
        <w:left w:val="none" w:sz="0" w:space="0" w:color="auto"/>
        <w:bottom w:val="none" w:sz="0" w:space="0" w:color="auto"/>
        <w:right w:val="none" w:sz="0" w:space="0" w:color="auto"/>
      </w:divBdr>
    </w:div>
    <w:div w:id="610431233">
      <w:marLeft w:val="0"/>
      <w:marRight w:val="0"/>
      <w:marTop w:val="0"/>
      <w:marBottom w:val="0"/>
      <w:divBdr>
        <w:top w:val="none" w:sz="0" w:space="0" w:color="auto"/>
        <w:left w:val="none" w:sz="0" w:space="0" w:color="auto"/>
        <w:bottom w:val="none" w:sz="0" w:space="0" w:color="auto"/>
        <w:right w:val="none" w:sz="0" w:space="0" w:color="auto"/>
      </w:divBdr>
      <w:divsChild>
        <w:div w:id="610431292">
          <w:marLeft w:val="0"/>
          <w:marRight w:val="0"/>
          <w:marTop w:val="0"/>
          <w:marBottom w:val="0"/>
          <w:divBdr>
            <w:top w:val="none" w:sz="0" w:space="0" w:color="auto"/>
            <w:left w:val="none" w:sz="0" w:space="0" w:color="auto"/>
            <w:bottom w:val="none" w:sz="0" w:space="0" w:color="auto"/>
            <w:right w:val="none" w:sz="0" w:space="0" w:color="auto"/>
          </w:divBdr>
          <w:divsChild>
            <w:div w:id="61043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2">
      <w:marLeft w:val="0"/>
      <w:marRight w:val="0"/>
      <w:marTop w:val="0"/>
      <w:marBottom w:val="0"/>
      <w:divBdr>
        <w:top w:val="none" w:sz="0" w:space="0" w:color="auto"/>
        <w:left w:val="none" w:sz="0" w:space="0" w:color="auto"/>
        <w:bottom w:val="none" w:sz="0" w:space="0" w:color="auto"/>
        <w:right w:val="none" w:sz="0" w:space="0" w:color="auto"/>
      </w:divBdr>
      <w:divsChild>
        <w:div w:id="610431308">
          <w:marLeft w:val="0"/>
          <w:marRight w:val="0"/>
          <w:marTop w:val="0"/>
          <w:marBottom w:val="0"/>
          <w:divBdr>
            <w:top w:val="none" w:sz="0" w:space="0" w:color="auto"/>
            <w:left w:val="none" w:sz="0" w:space="0" w:color="auto"/>
            <w:bottom w:val="none" w:sz="0" w:space="0" w:color="auto"/>
            <w:right w:val="none" w:sz="0" w:space="0" w:color="auto"/>
          </w:divBdr>
          <w:divsChild>
            <w:div w:id="61043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7">
      <w:marLeft w:val="0"/>
      <w:marRight w:val="0"/>
      <w:marTop w:val="0"/>
      <w:marBottom w:val="0"/>
      <w:divBdr>
        <w:top w:val="none" w:sz="0" w:space="0" w:color="auto"/>
        <w:left w:val="none" w:sz="0" w:space="0" w:color="auto"/>
        <w:bottom w:val="none" w:sz="0" w:space="0" w:color="auto"/>
        <w:right w:val="none" w:sz="0" w:space="0" w:color="auto"/>
      </w:divBdr>
      <w:divsChild>
        <w:div w:id="610431275">
          <w:marLeft w:val="0"/>
          <w:marRight w:val="0"/>
          <w:marTop w:val="0"/>
          <w:marBottom w:val="0"/>
          <w:divBdr>
            <w:top w:val="none" w:sz="0" w:space="0" w:color="auto"/>
            <w:left w:val="none" w:sz="0" w:space="0" w:color="auto"/>
            <w:bottom w:val="none" w:sz="0" w:space="0" w:color="auto"/>
            <w:right w:val="none" w:sz="0" w:space="0" w:color="auto"/>
          </w:divBdr>
          <w:divsChild>
            <w:div w:id="61043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9">
      <w:marLeft w:val="0"/>
      <w:marRight w:val="0"/>
      <w:marTop w:val="0"/>
      <w:marBottom w:val="0"/>
      <w:divBdr>
        <w:top w:val="none" w:sz="0" w:space="0" w:color="auto"/>
        <w:left w:val="none" w:sz="0" w:space="0" w:color="auto"/>
        <w:bottom w:val="none" w:sz="0" w:space="0" w:color="auto"/>
        <w:right w:val="none" w:sz="0" w:space="0" w:color="auto"/>
      </w:divBdr>
      <w:divsChild>
        <w:div w:id="610431267">
          <w:marLeft w:val="0"/>
          <w:marRight w:val="0"/>
          <w:marTop w:val="0"/>
          <w:marBottom w:val="0"/>
          <w:divBdr>
            <w:top w:val="none" w:sz="0" w:space="0" w:color="auto"/>
            <w:left w:val="none" w:sz="0" w:space="0" w:color="auto"/>
            <w:bottom w:val="none" w:sz="0" w:space="0" w:color="auto"/>
            <w:right w:val="none" w:sz="0" w:space="0" w:color="auto"/>
          </w:divBdr>
          <w:divsChild>
            <w:div w:id="61043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2">
      <w:marLeft w:val="0"/>
      <w:marRight w:val="0"/>
      <w:marTop w:val="0"/>
      <w:marBottom w:val="0"/>
      <w:divBdr>
        <w:top w:val="none" w:sz="0" w:space="0" w:color="auto"/>
        <w:left w:val="none" w:sz="0" w:space="0" w:color="auto"/>
        <w:bottom w:val="none" w:sz="0" w:space="0" w:color="auto"/>
        <w:right w:val="none" w:sz="0" w:space="0" w:color="auto"/>
      </w:divBdr>
      <w:divsChild>
        <w:div w:id="610431221">
          <w:marLeft w:val="0"/>
          <w:marRight w:val="0"/>
          <w:marTop w:val="0"/>
          <w:marBottom w:val="0"/>
          <w:divBdr>
            <w:top w:val="none" w:sz="0" w:space="0" w:color="auto"/>
            <w:left w:val="none" w:sz="0" w:space="0" w:color="auto"/>
            <w:bottom w:val="none" w:sz="0" w:space="0" w:color="auto"/>
            <w:right w:val="none" w:sz="0" w:space="0" w:color="auto"/>
          </w:divBdr>
        </w:div>
      </w:divsChild>
    </w:div>
    <w:div w:id="610431253">
      <w:marLeft w:val="0"/>
      <w:marRight w:val="0"/>
      <w:marTop w:val="0"/>
      <w:marBottom w:val="0"/>
      <w:divBdr>
        <w:top w:val="none" w:sz="0" w:space="0" w:color="auto"/>
        <w:left w:val="none" w:sz="0" w:space="0" w:color="auto"/>
        <w:bottom w:val="none" w:sz="0" w:space="0" w:color="auto"/>
        <w:right w:val="none" w:sz="0" w:space="0" w:color="auto"/>
      </w:divBdr>
      <w:divsChild>
        <w:div w:id="610431302">
          <w:marLeft w:val="0"/>
          <w:marRight w:val="0"/>
          <w:marTop w:val="0"/>
          <w:marBottom w:val="0"/>
          <w:divBdr>
            <w:top w:val="none" w:sz="0" w:space="0" w:color="auto"/>
            <w:left w:val="none" w:sz="0" w:space="0" w:color="auto"/>
            <w:bottom w:val="none" w:sz="0" w:space="0" w:color="auto"/>
            <w:right w:val="none" w:sz="0" w:space="0" w:color="auto"/>
          </w:divBdr>
          <w:divsChild>
            <w:div w:id="610431214">
              <w:marLeft w:val="0"/>
              <w:marRight w:val="0"/>
              <w:marTop w:val="0"/>
              <w:marBottom w:val="0"/>
              <w:divBdr>
                <w:top w:val="none" w:sz="0" w:space="0" w:color="auto"/>
                <w:left w:val="none" w:sz="0" w:space="0" w:color="auto"/>
                <w:bottom w:val="none" w:sz="0" w:space="0" w:color="auto"/>
                <w:right w:val="none" w:sz="0" w:space="0" w:color="auto"/>
              </w:divBdr>
            </w:div>
            <w:div w:id="610431217">
              <w:marLeft w:val="0"/>
              <w:marRight w:val="0"/>
              <w:marTop w:val="0"/>
              <w:marBottom w:val="0"/>
              <w:divBdr>
                <w:top w:val="none" w:sz="0" w:space="0" w:color="auto"/>
                <w:left w:val="none" w:sz="0" w:space="0" w:color="auto"/>
                <w:bottom w:val="none" w:sz="0" w:space="0" w:color="auto"/>
                <w:right w:val="none" w:sz="0" w:space="0" w:color="auto"/>
              </w:divBdr>
            </w:div>
            <w:div w:id="610431250">
              <w:marLeft w:val="0"/>
              <w:marRight w:val="0"/>
              <w:marTop w:val="0"/>
              <w:marBottom w:val="0"/>
              <w:divBdr>
                <w:top w:val="none" w:sz="0" w:space="0" w:color="auto"/>
                <w:left w:val="none" w:sz="0" w:space="0" w:color="auto"/>
                <w:bottom w:val="none" w:sz="0" w:space="0" w:color="auto"/>
                <w:right w:val="none" w:sz="0" w:space="0" w:color="auto"/>
              </w:divBdr>
            </w:div>
            <w:div w:id="610431256">
              <w:marLeft w:val="0"/>
              <w:marRight w:val="0"/>
              <w:marTop w:val="0"/>
              <w:marBottom w:val="0"/>
              <w:divBdr>
                <w:top w:val="none" w:sz="0" w:space="0" w:color="auto"/>
                <w:left w:val="none" w:sz="0" w:space="0" w:color="auto"/>
                <w:bottom w:val="none" w:sz="0" w:space="0" w:color="auto"/>
                <w:right w:val="none" w:sz="0" w:space="0" w:color="auto"/>
              </w:divBdr>
            </w:div>
            <w:div w:id="610431259">
              <w:marLeft w:val="0"/>
              <w:marRight w:val="0"/>
              <w:marTop w:val="0"/>
              <w:marBottom w:val="0"/>
              <w:divBdr>
                <w:top w:val="none" w:sz="0" w:space="0" w:color="auto"/>
                <w:left w:val="none" w:sz="0" w:space="0" w:color="auto"/>
                <w:bottom w:val="none" w:sz="0" w:space="0" w:color="auto"/>
                <w:right w:val="none" w:sz="0" w:space="0" w:color="auto"/>
              </w:divBdr>
            </w:div>
            <w:div w:id="610431294">
              <w:marLeft w:val="0"/>
              <w:marRight w:val="0"/>
              <w:marTop w:val="0"/>
              <w:marBottom w:val="0"/>
              <w:divBdr>
                <w:top w:val="none" w:sz="0" w:space="0" w:color="auto"/>
                <w:left w:val="none" w:sz="0" w:space="0" w:color="auto"/>
                <w:bottom w:val="none" w:sz="0" w:space="0" w:color="auto"/>
                <w:right w:val="none" w:sz="0" w:space="0" w:color="auto"/>
              </w:divBdr>
            </w:div>
            <w:div w:id="61043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5">
      <w:marLeft w:val="0"/>
      <w:marRight w:val="0"/>
      <w:marTop w:val="0"/>
      <w:marBottom w:val="0"/>
      <w:divBdr>
        <w:top w:val="none" w:sz="0" w:space="0" w:color="auto"/>
        <w:left w:val="none" w:sz="0" w:space="0" w:color="auto"/>
        <w:bottom w:val="none" w:sz="0" w:space="0" w:color="auto"/>
        <w:right w:val="none" w:sz="0" w:space="0" w:color="auto"/>
      </w:divBdr>
      <w:divsChild>
        <w:div w:id="610431226">
          <w:marLeft w:val="0"/>
          <w:marRight w:val="0"/>
          <w:marTop w:val="0"/>
          <w:marBottom w:val="0"/>
          <w:divBdr>
            <w:top w:val="none" w:sz="0" w:space="0" w:color="auto"/>
            <w:left w:val="none" w:sz="0" w:space="0" w:color="auto"/>
            <w:bottom w:val="none" w:sz="0" w:space="0" w:color="auto"/>
            <w:right w:val="none" w:sz="0" w:space="0" w:color="auto"/>
          </w:divBdr>
        </w:div>
        <w:div w:id="610431262">
          <w:marLeft w:val="0"/>
          <w:marRight w:val="0"/>
          <w:marTop w:val="0"/>
          <w:marBottom w:val="0"/>
          <w:divBdr>
            <w:top w:val="none" w:sz="0" w:space="0" w:color="auto"/>
            <w:left w:val="none" w:sz="0" w:space="0" w:color="auto"/>
            <w:bottom w:val="none" w:sz="0" w:space="0" w:color="auto"/>
            <w:right w:val="none" w:sz="0" w:space="0" w:color="auto"/>
          </w:divBdr>
        </w:div>
      </w:divsChild>
    </w:div>
    <w:div w:id="610431258">
      <w:marLeft w:val="0"/>
      <w:marRight w:val="0"/>
      <w:marTop w:val="0"/>
      <w:marBottom w:val="0"/>
      <w:divBdr>
        <w:top w:val="none" w:sz="0" w:space="0" w:color="auto"/>
        <w:left w:val="none" w:sz="0" w:space="0" w:color="auto"/>
        <w:bottom w:val="none" w:sz="0" w:space="0" w:color="auto"/>
        <w:right w:val="none" w:sz="0" w:space="0" w:color="auto"/>
      </w:divBdr>
      <w:divsChild>
        <w:div w:id="610431208">
          <w:marLeft w:val="0"/>
          <w:marRight w:val="0"/>
          <w:marTop w:val="0"/>
          <w:marBottom w:val="0"/>
          <w:divBdr>
            <w:top w:val="none" w:sz="0" w:space="0" w:color="auto"/>
            <w:left w:val="none" w:sz="0" w:space="0" w:color="auto"/>
            <w:bottom w:val="none" w:sz="0" w:space="0" w:color="auto"/>
            <w:right w:val="none" w:sz="0" w:space="0" w:color="auto"/>
          </w:divBdr>
        </w:div>
        <w:div w:id="610431211">
          <w:marLeft w:val="0"/>
          <w:marRight w:val="0"/>
          <w:marTop w:val="0"/>
          <w:marBottom w:val="0"/>
          <w:divBdr>
            <w:top w:val="none" w:sz="0" w:space="0" w:color="auto"/>
            <w:left w:val="none" w:sz="0" w:space="0" w:color="auto"/>
            <w:bottom w:val="none" w:sz="0" w:space="0" w:color="auto"/>
            <w:right w:val="none" w:sz="0" w:space="0" w:color="auto"/>
          </w:divBdr>
        </w:div>
        <w:div w:id="610431222">
          <w:marLeft w:val="0"/>
          <w:marRight w:val="0"/>
          <w:marTop w:val="0"/>
          <w:marBottom w:val="0"/>
          <w:divBdr>
            <w:top w:val="none" w:sz="0" w:space="0" w:color="auto"/>
            <w:left w:val="none" w:sz="0" w:space="0" w:color="auto"/>
            <w:bottom w:val="none" w:sz="0" w:space="0" w:color="auto"/>
            <w:right w:val="none" w:sz="0" w:space="0" w:color="auto"/>
          </w:divBdr>
        </w:div>
        <w:div w:id="610431230">
          <w:marLeft w:val="0"/>
          <w:marRight w:val="0"/>
          <w:marTop w:val="0"/>
          <w:marBottom w:val="0"/>
          <w:divBdr>
            <w:top w:val="none" w:sz="0" w:space="0" w:color="auto"/>
            <w:left w:val="none" w:sz="0" w:space="0" w:color="auto"/>
            <w:bottom w:val="none" w:sz="0" w:space="0" w:color="auto"/>
            <w:right w:val="none" w:sz="0" w:space="0" w:color="auto"/>
          </w:divBdr>
        </w:div>
        <w:div w:id="610431246">
          <w:marLeft w:val="0"/>
          <w:marRight w:val="0"/>
          <w:marTop w:val="0"/>
          <w:marBottom w:val="0"/>
          <w:divBdr>
            <w:top w:val="none" w:sz="0" w:space="0" w:color="auto"/>
            <w:left w:val="none" w:sz="0" w:space="0" w:color="auto"/>
            <w:bottom w:val="none" w:sz="0" w:space="0" w:color="auto"/>
            <w:right w:val="none" w:sz="0" w:space="0" w:color="auto"/>
          </w:divBdr>
        </w:div>
        <w:div w:id="610431248">
          <w:marLeft w:val="0"/>
          <w:marRight w:val="0"/>
          <w:marTop w:val="0"/>
          <w:marBottom w:val="0"/>
          <w:divBdr>
            <w:top w:val="none" w:sz="0" w:space="0" w:color="auto"/>
            <w:left w:val="none" w:sz="0" w:space="0" w:color="auto"/>
            <w:bottom w:val="none" w:sz="0" w:space="0" w:color="auto"/>
            <w:right w:val="none" w:sz="0" w:space="0" w:color="auto"/>
          </w:divBdr>
        </w:div>
        <w:div w:id="610431254">
          <w:marLeft w:val="0"/>
          <w:marRight w:val="0"/>
          <w:marTop w:val="0"/>
          <w:marBottom w:val="0"/>
          <w:divBdr>
            <w:top w:val="none" w:sz="0" w:space="0" w:color="auto"/>
            <w:left w:val="none" w:sz="0" w:space="0" w:color="auto"/>
            <w:bottom w:val="none" w:sz="0" w:space="0" w:color="auto"/>
            <w:right w:val="none" w:sz="0" w:space="0" w:color="auto"/>
          </w:divBdr>
        </w:div>
        <w:div w:id="610431261">
          <w:marLeft w:val="0"/>
          <w:marRight w:val="0"/>
          <w:marTop w:val="0"/>
          <w:marBottom w:val="0"/>
          <w:divBdr>
            <w:top w:val="none" w:sz="0" w:space="0" w:color="auto"/>
            <w:left w:val="none" w:sz="0" w:space="0" w:color="auto"/>
            <w:bottom w:val="none" w:sz="0" w:space="0" w:color="auto"/>
            <w:right w:val="none" w:sz="0" w:space="0" w:color="auto"/>
          </w:divBdr>
        </w:div>
        <w:div w:id="610431271">
          <w:marLeft w:val="0"/>
          <w:marRight w:val="0"/>
          <w:marTop w:val="0"/>
          <w:marBottom w:val="0"/>
          <w:divBdr>
            <w:top w:val="none" w:sz="0" w:space="0" w:color="auto"/>
            <w:left w:val="none" w:sz="0" w:space="0" w:color="auto"/>
            <w:bottom w:val="none" w:sz="0" w:space="0" w:color="auto"/>
            <w:right w:val="none" w:sz="0" w:space="0" w:color="auto"/>
          </w:divBdr>
        </w:div>
        <w:div w:id="610431285">
          <w:marLeft w:val="0"/>
          <w:marRight w:val="0"/>
          <w:marTop w:val="0"/>
          <w:marBottom w:val="0"/>
          <w:divBdr>
            <w:top w:val="none" w:sz="0" w:space="0" w:color="auto"/>
            <w:left w:val="none" w:sz="0" w:space="0" w:color="auto"/>
            <w:bottom w:val="none" w:sz="0" w:space="0" w:color="auto"/>
            <w:right w:val="none" w:sz="0" w:space="0" w:color="auto"/>
          </w:divBdr>
        </w:div>
        <w:div w:id="610431287">
          <w:marLeft w:val="0"/>
          <w:marRight w:val="0"/>
          <w:marTop w:val="0"/>
          <w:marBottom w:val="0"/>
          <w:divBdr>
            <w:top w:val="none" w:sz="0" w:space="0" w:color="auto"/>
            <w:left w:val="none" w:sz="0" w:space="0" w:color="auto"/>
            <w:bottom w:val="none" w:sz="0" w:space="0" w:color="auto"/>
            <w:right w:val="none" w:sz="0" w:space="0" w:color="auto"/>
          </w:divBdr>
        </w:div>
        <w:div w:id="610431304">
          <w:marLeft w:val="0"/>
          <w:marRight w:val="0"/>
          <w:marTop w:val="0"/>
          <w:marBottom w:val="0"/>
          <w:divBdr>
            <w:top w:val="none" w:sz="0" w:space="0" w:color="auto"/>
            <w:left w:val="none" w:sz="0" w:space="0" w:color="auto"/>
            <w:bottom w:val="none" w:sz="0" w:space="0" w:color="auto"/>
            <w:right w:val="none" w:sz="0" w:space="0" w:color="auto"/>
          </w:divBdr>
        </w:div>
        <w:div w:id="610431306">
          <w:marLeft w:val="0"/>
          <w:marRight w:val="0"/>
          <w:marTop w:val="0"/>
          <w:marBottom w:val="0"/>
          <w:divBdr>
            <w:top w:val="none" w:sz="0" w:space="0" w:color="auto"/>
            <w:left w:val="none" w:sz="0" w:space="0" w:color="auto"/>
            <w:bottom w:val="none" w:sz="0" w:space="0" w:color="auto"/>
            <w:right w:val="none" w:sz="0" w:space="0" w:color="auto"/>
          </w:divBdr>
        </w:div>
        <w:div w:id="610431312">
          <w:marLeft w:val="0"/>
          <w:marRight w:val="0"/>
          <w:marTop w:val="0"/>
          <w:marBottom w:val="0"/>
          <w:divBdr>
            <w:top w:val="none" w:sz="0" w:space="0" w:color="auto"/>
            <w:left w:val="none" w:sz="0" w:space="0" w:color="auto"/>
            <w:bottom w:val="none" w:sz="0" w:space="0" w:color="auto"/>
            <w:right w:val="none" w:sz="0" w:space="0" w:color="auto"/>
          </w:divBdr>
        </w:div>
        <w:div w:id="610431313">
          <w:marLeft w:val="0"/>
          <w:marRight w:val="0"/>
          <w:marTop w:val="0"/>
          <w:marBottom w:val="0"/>
          <w:divBdr>
            <w:top w:val="none" w:sz="0" w:space="0" w:color="auto"/>
            <w:left w:val="none" w:sz="0" w:space="0" w:color="auto"/>
            <w:bottom w:val="none" w:sz="0" w:space="0" w:color="auto"/>
            <w:right w:val="none" w:sz="0" w:space="0" w:color="auto"/>
          </w:divBdr>
        </w:div>
        <w:div w:id="610431317">
          <w:marLeft w:val="0"/>
          <w:marRight w:val="0"/>
          <w:marTop w:val="0"/>
          <w:marBottom w:val="0"/>
          <w:divBdr>
            <w:top w:val="none" w:sz="0" w:space="0" w:color="auto"/>
            <w:left w:val="none" w:sz="0" w:space="0" w:color="auto"/>
            <w:bottom w:val="none" w:sz="0" w:space="0" w:color="auto"/>
            <w:right w:val="none" w:sz="0" w:space="0" w:color="auto"/>
          </w:divBdr>
        </w:div>
      </w:divsChild>
    </w:div>
    <w:div w:id="610431266">
      <w:marLeft w:val="0"/>
      <w:marRight w:val="0"/>
      <w:marTop w:val="0"/>
      <w:marBottom w:val="0"/>
      <w:divBdr>
        <w:top w:val="none" w:sz="0" w:space="0" w:color="auto"/>
        <w:left w:val="none" w:sz="0" w:space="0" w:color="auto"/>
        <w:bottom w:val="none" w:sz="0" w:space="0" w:color="auto"/>
        <w:right w:val="none" w:sz="0" w:space="0" w:color="auto"/>
      </w:divBdr>
      <w:divsChild>
        <w:div w:id="610431225">
          <w:marLeft w:val="0"/>
          <w:marRight w:val="0"/>
          <w:marTop w:val="0"/>
          <w:marBottom w:val="0"/>
          <w:divBdr>
            <w:top w:val="none" w:sz="0" w:space="0" w:color="auto"/>
            <w:left w:val="none" w:sz="0" w:space="0" w:color="auto"/>
            <w:bottom w:val="none" w:sz="0" w:space="0" w:color="auto"/>
            <w:right w:val="none" w:sz="0" w:space="0" w:color="auto"/>
          </w:divBdr>
          <w:divsChild>
            <w:div w:id="610431224">
              <w:marLeft w:val="0"/>
              <w:marRight w:val="0"/>
              <w:marTop w:val="0"/>
              <w:marBottom w:val="0"/>
              <w:divBdr>
                <w:top w:val="none" w:sz="0" w:space="0" w:color="auto"/>
                <w:left w:val="none" w:sz="0" w:space="0" w:color="auto"/>
                <w:bottom w:val="none" w:sz="0" w:space="0" w:color="auto"/>
                <w:right w:val="none" w:sz="0" w:space="0" w:color="auto"/>
              </w:divBdr>
            </w:div>
            <w:div w:id="610431243">
              <w:marLeft w:val="0"/>
              <w:marRight w:val="0"/>
              <w:marTop w:val="0"/>
              <w:marBottom w:val="0"/>
              <w:divBdr>
                <w:top w:val="none" w:sz="0" w:space="0" w:color="auto"/>
                <w:left w:val="none" w:sz="0" w:space="0" w:color="auto"/>
                <w:bottom w:val="none" w:sz="0" w:space="0" w:color="auto"/>
                <w:right w:val="none" w:sz="0" w:space="0" w:color="auto"/>
              </w:divBdr>
            </w:div>
            <w:div w:id="610431268">
              <w:marLeft w:val="0"/>
              <w:marRight w:val="0"/>
              <w:marTop w:val="0"/>
              <w:marBottom w:val="0"/>
              <w:divBdr>
                <w:top w:val="none" w:sz="0" w:space="0" w:color="auto"/>
                <w:left w:val="none" w:sz="0" w:space="0" w:color="auto"/>
                <w:bottom w:val="none" w:sz="0" w:space="0" w:color="auto"/>
                <w:right w:val="none" w:sz="0" w:space="0" w:color="auto"/>
              </w:divBdr>
            </w:div>
            <w:div w:id="61043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83">
      <w:marLeft w:val="0"/>
      <w:marRight w:val="0"/>
      <w:marTop w:val="0"/>
      <w:marBottom w:val="0"/>
      <w:divBdr>
        <w:top w:val="none" w:sz="0" w:space="0" w:color="auto"/>
        <w:left w:val="none" w:sz="0" w:space="0" w:color="auto"/>
        <w:bottom w:val="none" w:sz="0" w:space="0" w:color="auto"/>
        <w:right w:val="none" w:sz="0" w:space="0" w:color="auto"/>
      </w:divBdr>
      <w:divsChild>
        <w:div w:id="610431215">
          <w:marLeft w:val="0"/>
          <w:marRight w:val="0"/>
          <w:marTop w:val="0"/>
          <w:marBottom w:val="0"/>
          <w:divBdr>
            <w:top w:val="none" w:sz="0" w:space="0" w:color="auto"/>
            <w:left w:val="none" w:sz="0" w:space="0" w:color="auto"/>
            <w:bottom w:val="none" w:sz="0" w:space="0" w:color="auto"/>
            <w:right w:val="none" w:sz="0" w:space="0" w:color="auto"/>
          </w:divBdr>
        </w:div>
        <w:div w:id="610431220">
          <w:marLeft w:val="0"/>
          <w:marRight w:val="0"/>
          <w:marTop w:val="0"/>
          <w:marBottom w:val="0"/>
          <w:divBdr>
            <w:top w:val="none" w:sz="0" w:space="0" w:color="auto"/>
            <w:left w:val="none" w:sz="0" w:space="0" w:color="auto"/>
            <w:bottom w:val="none" w:sz="0" w:space="0" w:color="auto"/>
            <w:right w:val="none" w:sz="0" w:space="0" w:color="auto"/>
          </w:divBdr>
        </w:div>
        <w:div w:id="610431234">
          <w:marLeft w:val="0"/>
          <w:marRight w:val="0"/>
          <w:marTop w:val="0"/>
          <w:marBottom w:val="0"/>
          <w:divBdr>
            <w:top w:val="none" w:sz="0" w:space="0" w:color="auto"/>
            <w:left w:val="none" w:sz="0" w:space="0" w:color="auto"/>
            <w:bottom w:val="none" w:sz="0" w:space="0" w:color="auto"/>
            <w:right w:val="none" w:sz="0" w:space="0" w:color="auto"/>
          </w:divBdr>
        </w:div>
        <w:div w:id="610431235">
          <w:marLeft w:val="0"/>
          <w:marRight w:val="0"/>
          <w:marTop w:val="0"/>
          <w:marBottom w:val="0"/>
          <w:divBdr>
            <w:top w:val="none" w:sz="0" w:space="0" w:color="auto"/>
            <w:left w:val="none" w:sz="0" w:space="0" w:color="auto"/>
            <w:bottom w:val="none" w:sz="0" w:space="0" w:color="auto"/>
            <w:right w:val="none" w:sz="0" w:space="0" w:color="auto"/>
          </w:divBdr>
        </w:div>
        <w:div w:id="610431244">
          <w:marLeft w:val="0"/>
          <w:marRight w:val="0"/>
          <w:marTop w:val="0"/>
          <w:marBottom w:val="0"/>
          <w:divBdr>
            <w:top w:val="none" w:sz="0" w:space="0" w:color="auto"/>
            <w:left w:val="none" w:sz="0" w:space="0" w:color="auto"/>
            <w:bottom w:val="none" w:sz="0" w:space="0" w:color="auto"/>
            <w:right w:val="none" w:sz="0" w:space="0" w:color="auto"/>
          </w:divBdr>
        </w:div>
        <w:div w:id="610431265">
          <w:marLeft w:val="0"/>
          <w:marRight w:val="0"/>
          <w:marTop w:val="0"/>
          <w:marBottom w:val="0"/>
          <w:divBdr>
            <w:top w:val="none" w:sz="0" w:space="0" w:color="auto"/>
            <w:left w:val="none" w:sz="0" w:space="0" w:color="auto"/>
            <w:bottom w:val="none" w:sz="0" w:space="0" w:color="auto"/>
            <w:right w:val="none" w:sz="0" w:space="0" w:color="auto"/>
          </w:divBdr>
        </w:div>
        <w:div w:id="610431270">
          <w:marLeft w:val="0"/>
          <w:marRight w:val="0"/>
          <w:marTop w:val="0"/>
          <w:marBottom w:val="0"/>
          <w:divBdr>
            <w:top w:val="none" w:sz="0" w:space="0" w:color="auto"/>
            <w:left w:val="none" w:sz="0" w:space="0" w:color="auto"/>
            <w:bottom w:val="none" w:sz="0" w:space="0" w:color="auto"/>
            <w:right w:val="none" w:sz="0" w:space="0" w:color="auto"/>
          </w:divBdr>
        </w:div>
        <w:div w:id="610431276">
          <w:marLeft w:val="0"/>
          <w:marRight w:val="0"/>
          <w:marTop w:val="0"/>
          <w:marBottom w:val="0"/>
          <w:divBdr>
            <w:top w:val="none" w:sz="0" w:space="0" w:color="auto"/>
            <w:left w:val="none" w:sz="0" w:space="0" w:color="auto"/>
            <w:bottom w:val="none" w:sz="0" w:space="0" w:color="auto"/>
            <w:right w:val="none" w:sz="0" w:space="0" w:color="auto"/>
          </w:divBdr>
        </w:div>
        <w:div w:id="610431277">
          <w:marLeft w:val="0"/>
          <w:marRight w:val="0"/>
          <w:marTop w:val="0"/>
          <w:marBottom w:val="0"/>
          <w:divBdr>
            <w:top w:val="none" w:sz="0" w:space="0" w:color="auto"/>
            <w:left w:val="none" w:sz="0" w:space="0" w:color="auto"/>
            <w:bottom w:val="none" w:sz="0" w:space="0" w:color="auto"/>
            <w:right w:val="none" w:sz="0" w:space="0" w:color="auto"/>
          </w:divBdr>
        </w:div>
        <w:div w:id="610431281">
          <w:marLeft w:val="0"/>
          <w:marRight w:val="0"/>
          <w:marTop w:val="0"/>
          <w:marBottom w:val="0"/>
          <w:divBdr>
            <w:top w:val="none" w:sz="0" w:space="0" w:color="auto"/>
            <w:left w:val="none" w:sz="0" w:space="0" w:color="auto"/>
            <w:bottom w:val="none" w:sz="0" w:space="0" w:color="auto"/>
            <w:right w:val="none" w:sz="0" w:space="0" w:color="auto"/>
          </w:divBdr>
        </w:div>
        <w:div w:id="610431298">
          <w:marLeft w:val="0"/>
          <w:marRight w:val="0"/>
          <w:marTop w:val="0"/>
          <w:marBottom w:val="0"/>
          <w:divBdr>
            <w:top w:val="none" w:sz="0" w:space="0" w:color="auto"/>
            <w:left w:val="none" w:sz="0" w:space="0" w:color="auto"/>
            <w:bottom w:val="none" w:sz="0" w:space="0" w:color="auto"/>
            <w:right w:val="none" w:sz="0" w:space="0" w:color="auto"/>
          </w:divBdr>
        </w:div>
        <w:div w:id="610431303">
          <w:marLeft w:val="0"/>
          <w:marRight w:val="0"/>
          <w:marTop w:val="0"/>
          <w:marBottom w:val="0"/>
          <w:divBdr>
            <w:top w:val="none" w:sz="0" w:space="0" w:color="auto"/>
            <w:left w:val="none" w:sz="0" w:space="0" w:color="auto"/>
            <w:bottom w:val="none" w:sz="0" w:space="0" w:color="auto"/>
            <w:right w:val="none" w:sz="0" w:space="0" w:color="auto"/>
          </w:divBdr>
        </w:div>
        <w:div w:id="610431320">
          <w:marLeft w:val="0"/>
          <w:marRight w:val="0"/>
          <w:marTop w:val="0"/>
          <w:marBottom w:val="0"/>
          <w:divBdr>
            <w:top w:val="none" w:sz="0" w:space="0" w:color="auto"/>
            <w:left w:val="none" w:sz="0" w:space="0" w:color="auto"/>
            <w:bottom w:val="none" w:sz="0" w:space="0" w:color="auto"/>
            <w:right w:val="none" w:sz="0" w:space="0" w:color="auto"/>
          </w:divBdr>
        </w:div>
        <w:div w:id="610431323">
          <w:marLeft w:val="0"/>
          <w:marRight w:val="0"/>
          <w:marTop w:val="0"/>
          <w:marBottom w:val="0"/>
          <w:divBdr>
            <w:top w:val="none" w:sz="0" w:space="0" w:color="auto"/>
            <w:left w:val="none" w:sz="0" w:space="0" w:color="auto"/>
            <w:bottom w:val="none" w:sz="0" w:space="0" w:color="auto"/>
            <w:right w:val="none" w:sz="0" w:space="0" w:color="auto"/>
          </w:divBdr>
        </w:div>
      </w:divsChild>
    </w:div>
    <w:div w:id="610431286">
      <w:marLeft w:val="0"/>
      <w:marRight w:val="0"/>
      <w:marTop w:val="0"/>
      <w:marBottom w:val="0"/>
      <w:divBdr>
        <w:top w:val="none" w:sz="0" w:space="0" w:color="auto"/>
        <w:left w:val="none" w:sz="0" w:space="0" w:color="auto"/>
        <w:bottom w:val="none" w:sz="0" w:space="0" w:color="auto"/>
        <w:right w:val="none" w:sz="0" w:space="0" w:color="auto"/>
      </w:divBdr>
      <w:divsChild>
        <w:div w:id="610431260">
          <w:marLeft w:val="0"/>
          <w:marRight w:val="0"/>
          <w:marTop w:val="0"/>
          <w:marBottom w:val="0"/>
          <w:divBdr>
            <w:top w:val="none" w:sz="0" w:space="0" w:color="auto"/>
            <w:left w:val="none" w:sz="0" w:space="0" w:color="auto"/>
            <w:bottom w:val="none" w:sz="0" w:space="0" w:color="auto"/>
            <w:right w:val="none" w:sz="0" w:space="0" w:color="auto"/>
          </w:divBdr>
        </w:div>
        <w:div w:id="610431322">
          <w:marLeft w:val="0"/>
          <w:marRight w:val="0"/>
          <w:marTop w:val="0"/>
          <w:marBottom w:val="0"/>
          <w:divBdr>
            <w:top w:val="none" w:sz="0" w:space="0" w:color="auto"/>
            <w:left w:val="none" w:sz="0" w:space="0" w:color="auto"/>
            <w:bottom w:val="none" w:sz="0" w:space="0" w:color="auto"/>
            <w:right w:val="none" w:sz="0" w:space="0" w:color="auto"/>
          </w:divBdr>
        </w:div>
      </w:divsChild>
    </w:div>
    <w:div w:id="610431291">
      <w:marLeft w:val="0"/>
      <w:marRight w:val="0"/>
      <w:marTop w:val="0"/>
      <w:marBottom w:val="0"/>
      <w:divBdr>
        <w:top w:val="none" w:sz="0" w:space="0" w:color="auto"/>
        <w:left w:val="none" w:sz="0" w:space="0" w:color="auto"/>
        <w:bottom w:val="none" w:sz="0" w:space="0" w:color="auto"/>
        <w:right w:val="none" w:sz="0" w:space="0" w:color="auto"/>
      </w:divBdr>
      <w:divsChild>
        <w:div w:id="610431297">
          <w:marLeft w:val="0"/>
          <w:marRight w:val="0"/>
          <w:marTop w:val="0"/>
          <w:marBottom w:val="0"/>
          <w:divBdr>
            <w:top w:val="none" w:sz="0" w:space="0" w:color="auto"/>
            <w:left w:val="none" w:sz="0" w:space="0" w:color="auto"/>
            <w:bottom w:val="none" w:sz="0" w:space="0" w:color="auto"/>
            <w:right w:val="none" w:sz="0" w:space="0" w:color="auto"/>
          </w:divBdr>
          <w:divsChild>
            <w:div w:id="61043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93">
      <w:marLeft w:val="0"/>
      <w:marRight w:val="0"/>
      <w:marTop w:val="0"/>
      <w:marBottom w:val="0"/>
      <w:divBdr>
        <w:top w:val="none" w:sz="0" w:space="0" w:color="auto"/>
        <w:left w:val="none" w:sz="0" w:space="0" w:color="auto"/>
        <w:bottom w:val="none" w:sz="0" w:space="0" w:color="auto"/>
        <w:right w:val="none" w:sz="0" w:space="0" w:color="auto"/>
      </w:divBdr>
      <w:divsChild>
        <w:div w:id="610431296">
          <w:marLeft w:val="0"/>
          <w:marRight w:val="0"/>
          <w:marTop w:val="0"/>
          <w:marBottom w:val="0"/>
          <w:divBdr>
            <w:top w:val="none" w:sz="0" w:space="0" w:color="auto"/>
            <w:left w:val="none" w:sz="0" w:space="0" w:color="auto"/>
            <w:bottom w:val="none" w:sz="0" w:space="0" w:color="auto"/>
            <w:right w:val="none" w:sz="0" w:space="0" w:color="auto"/>
          </w:divBdr>
          <w:divsChild>
            <w:div w:id="610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05">
      <w:marLeft w:val="0"/>
      <w:marRight w:val="0"/>
      <w:marTop w:val="0"/>
      <w:marBottom w:val="0"/>
      <w:divBdr>
        <w:top w:val="none" w:sz="0" w:space="0" w:color="auto"/>
        <w:left w:val="none" w:sz="0" w:space="0" w:color="auto"/>
        <w:bottom w:val="none" w:sz="0" w:space="0" w:color="auto"/>
        <w:right w:val="none" w:sz="0" w:space="0" w:color="auto"/>
      </w:divBdr>
      <w:divsChild>
        <w:div w:id="610431269">
          <w:marLeft w:val="0"/>
          <w:marRight w:val="0"/>
          <w:marTop w:val="0"/>
          <w:marBottom w:val="0"/>
          <w:divBdr>
            <w:top w:val="none" w:sz="0" w:space="0" w:color="auto"/>
            <w:left w:val="none" w:sz="0" w:space="0" w:color="auto"/>
            <w:bottom w:val="none" w:sz="0" w:space="0" w:color="auto"/>
            <w:right w:val="none" w:sz="0" w:space="0" w:color="auto"/>
          </w:divBdr>
        </w:div>
        <w:div w:id="610431300">
          <w:marLeft w:val="0"/>
          <w:marRight w:val="0"/>
          <w:marTop w:val="0"/>
          <w:marBottom w:val="0"/>
          <w:divBdr>
            <w:top w:val="none" w:sz="0" w:space="0" w:color="auto"/>
            <w:left w:val="none" w:sz="0" w:space="0" w:color="auto"/>
            <w:bottom w:val="none" w:sz="0" w:space="0" w:color="auto"/>
            <w:right w:val="none" w:sz="0" w:space="0" w:color="auto"/>
          </w:divBdr>
        </w:div>
      </w:divsChild>
    </w:div>
    <w:div w:id="610431309">
      <w:marLeft w:val="0"/>
      <w:marRight w:val="0"/>
      <w:marTop w:val="0"/>
      <w:marBottom w:val="0"/>
      <w:divBdr>
        <w:top w:val="none" w:sz="0" w:space="0" w:color="auto"/>
        <w:left w:val="none" w:sz="0" w:space="0" w:color="auto"/>
        <w:bottom w:val="none" w:sz="0" w:space="0" w:color="auto"/>
        <w:right w:val="none" w:sz="0" w:space="0" w:color="auto"/>
      </w:divBdr>
      <w:divsChild>
        <w:div w:id="610431257">
          <w:marLeft w:val="0"/>
          <w:marRight w:val="0"/>
          <w:marTop w:val="0"/>
          <w:marBottom w:val="0"/>
          <w:divBdr>
            <w:top w:val="none" w:sz="0" w:space="0" w:color="auto"/>
            <w:left w:val="none" w:sz="0" w:space="0" w:color="auto"/>
            <w:bottom w:val="none" w:sz="0" w:space="0" w:color="auto"/>
            <w:right w:val="none" w:sz="0" w:space="0" w:color="auto"/>
          </w:divBdr>
          <w:divsChild>
            <w:div w:id="6104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14">
      <w:marLeft w:val="0"/>
      <w:marRight w:val="0"/>
      <w:marTop w:val="0"/>
      <w:marBottom w:val="0"/>
      <w:divBdr>
        <w:top w:val="none" w:sz="0" w:space="0" w:color="auto"/>
        <w:left w:val="none" w:sz="0" w:space="0" w:color="auto"/>
        <w:bottom w:val="none" w:sz="0" w:space="0" w:color="auto"/>
        <w:right w:val="none" w:sz="0" w:space="0" w:color="auto"/>
      </w:divBdr>
      <w:divsChild>
        <w:div w:id="610431263">
          <w:marLeft w:val="0"/>
          <w:marRight w:val="0"/>
          <w:marTop w:val="0"/>
          <w:marBottom w:val="0"/>
          <w:divBdr>
            <w:top w:val="none" w:sz="0" w:space="0" w:color="auto"/>
            <w:left w:val="none" w:sz="0" w:space="0" w:color="auto"/>
            <w:bottom w:val="none" w:sz="0" w:space="0" w:color="auto"/>
            <w:right w:val="none" w:sz="0" w:space="0" w:color="auto"/>
          </w:divBdr>
          <w:divsChild>
            <w:div w:id="61043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21">
      <w:marLeft w:val="0"/>
      <w:marRight w:val="0"/>
      <w:marTop w:val="0"/>
      <w:marBottom w:val="0"/>
      <w:divBdr>
        <w:top w:val="none" w:sz="0" w:space="0" w:color="auto"/>
        <w:left w:val="none" w:sz="0" w:space="0" w:color="auto"/>
        <w:bottom w:val="none" w:sz="0" w:space="0" w:color="auto"/>
        <w:right w:val="none" w:sz="0" w:space="0" w:color="auto"/>
      </w:divBdr>
      <w:divsChild>
        <w:div w:id="610431213">
          <w:marLeft w:val="0"/>
          <w:marRight w:val="0"/>
          <w:marTop w:val="0"/>
          <w:marBottom w:val="0"/>
          <w:divBdr>
            <w:top w:val="none" w:sz="0" w:space="0" w:color="auto"/>
            <w:left w:val="none" w:sz="0" w:space="0" w:color="auto"/>
            <w:bottom w:val="none" w:sz="0" w:space="0" w:color="auto"/>
            <w:right w:val="none" w:sz="0" w:space="0" w:color="auto"/>
          </w:divBdr>
        </w:div>
        <w:div w:id="610431325">
          <w:marLeft w:val="0"/>
          <w:marRight w:val="0"/>
          <w:marTop w:val="0"/>
          <w:marBottom w:val="0"/>
          <w:divBdr>
            <w:top w:val="none" w:sz="0" w:space="0" w:color="auto"/>
            <w:left w:val="none" w:sz="0" w:space="0" w:color="auto"/>
            <w:bottom w:val="none" w:sz="0" w:space="0" w:color="auto"/>
            <w:right w:val="none" w:sz="0" w:space="0" w:color="auto"/>
          </w:divBdr>
        </w:div>
      </w:divsChild>
    </w:div>
    <w:div w:id="610431324">
      <w:marLeft w:val="0"/>
      <w:marRight w:val="0"/>
      <w:marTop w:val="0"/>
      <w:marBottom w:val="0"/>
      <w:divBdr>
        <w:top w:val="none" w:sz="0" w:space="0" w:color="auto"/>
        <w:left w:val="none" w:sz="0" w:space="0" w:color="auto"/>
        <w:bottom w:val="none" w:sz="0" w:space="0" w:color="auto"/>
        <w:right w:val="none" w:sz="0" w:space="0" w:color="auto"/>
      </w:divBdr>
    </w:div>
    <w:div w:id="610431330">
      <w:marLeft w:val="0"/>
      <w:marRight w:val="0"/>
      <w:marTop w:val="0"/>
      <w:marBottom w:val="0"/>
      <w:divBdr>
        <w:top w:val="none" w:sz="0" w:space="0" w:color="auto"/>
        <w:left w:val="none" w:sz="0" w:space="0" w:color="auto"/>
        <w:bottom w:val="none" w:sz="0" w:space="0" w:color="auto"/>
        <w:right w:val="none" w:sz="0" w:space="0" w:color="auto"/>
      </w:divBdr>
    </w:div>
    <w:div w:id="610431331">
      <w:marLeft w:val="0"/>
      <w:marRight w:val="0"/>
      <w:marTop w:val="0"/>
      <w:marBottom w:val="0"/>
      <w:divBdr>
        <w:top w:val="none" w:sz="0" w:space="0" w:color="auto"/>
        <w:left w:val="none" w:sz="0" w:space="0" w:color="auto"/>
        <w:bottom w:val="none" w:sz="0" w:space="0" w:color="auto"/>
        <w:right w:val="none" w:sz="0" w:space="0" w:color="auto"/>
      </w:divBdr>
    </w:div>
    <w:div w:id="664938459">
      <w:bodyDiv w:val="1"/>
      <w:marLeft w:val="0"/>
      <w:marRight w:val="0"/>
      <w:marTop w:val="0"/>
      <w:marBottom w:val="0"/>
      <w:divBdr>
        <w:top w:val="none" w:sz="0" w:space="0" w:color="auto"/>
        <w:left w:val="none" w:sz="0" w:space="0" w:color="auto"/>
        <w:bottom w:val="none" w:sz="0" w:space="0" w:color="auto"/>
        <w:right w:val="none" w:sz="0" w:space="0" w:color="auto"/>
      </w:divBdr>
    </w:div>
    <w:div w:id="706879423">
      <w:bodyDiv w:val="1"/>
      <w:marLeft w:val="0"/>
      <w:marRight w:val="0"/>
      <w:marTop w:val="0"/>
      <w:marBottom w:val="0"/>
      <w:divBdr>
        <w:top w:val="none" w:sz="0" w:space="0" w:color="auto"/>
        <w:left w:val="none" w:sz="0" w:space="0" w:color="auto"/>
        <w:bottom w:val="none" w:sz="0" w:space="0" w:color="auto"/>
        <w:right w:val="none" w:sz="0" w:space="0" w:color="auto"/>
      </w:divBdr>
    </w:div>
    <w:div w:id="717357616">
      <w:bodyDiv w:val="1"/>
      <w:marLeft w:val="0"/>
      <w:marRight w:val="0"/>
      <w:marTop w:val="0"/>
      <w:marBottom w:val="0"/>
      <w:divBdr>
        <w:top w:val="none" w:sz="0" w:space="0" w:color="auto"/>
        <w:left w:val="none" w:sz="0" w:space="0" w:color="auto"/>
        <w:bottom w:val="none" w:sz="0" w:space="0" w:color="auto"/>
        <w:right w:val="none" w:sz="0" w:space="0" w:color="auto"/>
      </w:divBdr>
    </w:div>
    <w:div w:id="890926069">
      <w:bodyDiv w:val="1"/>
      <w:marLeft w:val="0"/>
      <w:marRight w:val="0"/>
      <w:marTop w:val="0"/>
      <w:marBottom w:val="0"/>
      <w:divBdr>
        <w:top w:val="none" w:sz="0" w:space="0" w:color="auto"/>
        <w:left w:val="none" w:sz="0" w:space="0" w:color="auto"/>
        <w:bottom w:val="none" w:sz="0" w:space="0" w:color="auto"/>
        <w:right w:val="none" w:sz="0" w:space="0" w:color="auto"/>
      </w:divBdr>
    </w:div>
    <w:div w:id="973027395">
      <w:bodyDiv w:val="1"/>
      <w:marLeft w:val="0"/>
      <w:marRight w:val="0"/>
      <w:marTop w:val="0"/>
      <w:marBottom w:val="0"/>
      <w:divBdr>
        <w:top w:val="none" w:sz="0" w:space="0" w:color="auto"/>
        <w:left w:val="none" w:sz="0" w:space="0" w:color="auto"/>
        <w:bottom w:val="none" w:sz="0" w:space="0" w:color="auto"/>
        <w:right w:val="none" w:sz="0" w:space="0" w:color="auto"/>
      </w:divBdr>
    </w:div>
    <w:div w:id="1022050456">
      <w:bodyDiv w:val="1"/>
      <w:marLeft w:val="0"/>
      <w:marRight w:val="0"/>
      <w:marTop w:val="0"/>
      <w:marBottom w:val="0"/>
      <w:divBdr>
        <w:top w:val="none" w:sz="0" w:space="0" w:color="auto"/>
        <w:left w:val="none" w:sz="0" w:space="0" w:color="auto"/>
        <w:bottom w:val="none" w:sz="0" w:space="0" w:color="auto"/>
        <w:right w:val="none" w:sz="0" w:space="0" w:color="auto"/>
      </w:divBdr>
    </w:div>
    <w:div w:id="1075123349">
      <w:bodyDiv w:val="1"/>
      <w:marLeft w:val="0"/>
      <w:marRight w:val="0"/>
      <w:marTop w:val="0"/>
      <w:marBottom w:val="0"/>
      <w:divBdr>
        <w:top w:val="none" w:sz="0" w:space="0" w:color="auto"/>
        <w:left w:val="none" w:sz="0" w:space="0" w:color="auto"/>
        <w:bottom w:val="none" w:sz="0" w:space="0" w:color="auto"/>
        <w:right w:val="none" w:sz="0" w:space="0" w:color="auto"/>
      </w:divBdr>
    </w:div>
    <w:div w:id="1116680353">
      <w:bodyDiv w:val="1"/>
      <w:marLeft w:val="0"/>
      <w:marRight w:val="0"/>
      <w:marTop w:val="0"/>
      <w:marBottom w:val="0"/>
      <w:divBdr>
        <w:top w:val="none" w:sz="0" w:space="0" w:color="auto"/>
        <w:left w:val="none" w:sz="0" w:space="0" w:color="auto"/>
        <w:bottom w:val="none" w:sz="0" w:space="0" w:color="auto"/>
        <w:right w:val="none" w:sz="0" w:space="0" w:color="auto"/>
      </w:divBdr>
    </w:div>
    <w:div w:id="1155295551">
      <w:bodyDiv w:val="1"/>
      <w:marLeft w:val="0"/>
      <w:marRight w:val="0"/>
      <w:marTop w:val="0"/>
      <w:marBottom w:val="0"/>
      <w:divBdr>
        <w:top w:val="none" w:sz="0" w:space="0" w:color="auto"/>
        <w:left w:val="none" w:sz="0" w:space="0" w:color="auto"/>
        <w:bottom w:val="none" w:sz="0" w:space="0" w:color="auto"/>
        <w:right w:val="none" w:sz="0" w:space="0" w:color="auto"/>
      </w:divBdr>
    </w:div>
    <w:div w:id="1266883114">
      <w:bodyDiv w:val="1"/>
      <w:marLeft w:val="0"/>
      <w:marRight w:val="0"/>
      <w:marTop w:val="0"/>
      <w:marBottom w:val="0"/>
      <w:divBdr>
        <w:top w:val="none" w:sz="0" w:space="0" w:color="auto"/>
        <w:left w:val="none" w:sz="0" w:space="0" w:color="auto"/>
        <w:bottom w:val="none" w:sz="0" w:space="0" w:color="auto"/>
        <w:right w:val="none" w:sz="0" w:space="0" w:color="auto"/>
      </w:divBdr>
    </w:div>
    <w:div w:id="1332676839">
      <w:bodyDiv w:val="1"/>
      <w:marLeft w:val="0"/>
      <w:marRight w:val="0"/>
      <w:marTop w:val="0"/>
      <w:marBottom w:val="0"/>
      <w:divBdr>
        <w:top w:val="none" w:sz="0" w:space="0" w:color="auto"/>
        <w:left w:val="none" w:sz="0" w:space="0" w:color="auto"/>
        <w:bottom w:val="none" w:sz="0" w:space="0" w:color="auto"/>
        <w:right w:val="none" w:sz="0" w:space="0" w:color="auto"/>
      </w:divBdr>
    </w:div>
    <w:div w:id="1392996772">
      <w:bodyDiv w:val="1"/>
      <w:marLeft w:val="0"/>
      <w:marRight w:val="0"/>
      <w:marTop w:val="0"/>
      <w:marBottom w:val="0"/>
      <w:divBdr>
        <w:top w:val="none" w:sz="0" w:space="0" w:color="auto"/>
        <w:left w:val="none" w:sz="0" w:space="0" w:color="auto"/>
        <w:bottom w:val="none" w:sz="0" w:space="0" w:color="auto"/>
        <w:right w:val="none" w:sz="0" w:space="0" w:color="auto"/>
      </w:divBdr>
    </w:div>
    <w:div w:id="1656645299">
      <w:bodyDiv w:val="1"/>
      <w:marLeft w:val="0"/>
      <w:marRight w:val="0"/>
      <w:marTop w:val="0"/>
      <w:marBottom w:val="0"/>
      <w:divBdr>
        <w:top w:val="none" w:sz="0" w:space="0" w:color="auto"/>
        <w:left w:val="none" w:sz="0" w:space="0" w:color="auto"/>
        <w:bottom w:val="none" w:sz="0" w:space="0" w:color="auto"/>
        <w:right w:val="none" w:sz="0" w:space="0" w:color="auto"/>
      </w:divBdr>
    </w:div>
    <w:div w:id="1667635487">
      <w:bodyDiv w:val="1"/>
      <w:marLeft w:val="0"/>
      <w:marRight w:val="0"/>
      <w:marTop w:val="0"/>
      <w:marBottom w:val="0"/>
      <w:divBdr>
        <w:top w:val="none" w:sz="0" w:space="0" w:color="auto"/>
        <w:left w:val="none" w:sz="0" w:space="0" w:color="auto"/>
        <w:bottom w:val="none" w:sz="0" w:space="0" w:color="auto"/>
        <w:right w:val="none" w:sz="0" w:space="0" w:color="auto"/>
      </w:divBdr>
    </w:div>
    <w:div w:id="1708794663">
      <w:bodyDiv w:val="1"/>
      <w:marLeft w:val="0"/>
      <w:marRight w:val="0"/>
      <w:marTop w:val="0"/>
      <w:marBottom w:val="0"/>
      <w:divBdr>
        <w:top w:val="none" w:sz="0" w:space="0" w:color="auto"/>
        <w:left w:val="none" w:sz="0" w:space="0" w:color="auto"/>
        <w:bottom w:val="none" w:sz="0" w:space="0" w:color="auto"/>
        <w:right w:val="none" w:sz="0" w:space="0" w:color="auto"/>
      </w:divBdr>
    </w:div>
    <w:div w:id="1721319663">
      <w:bodyDiv w:val="1"/>
      <w:marLeft w:val="0"/>
      <w:marRight w:val="0"/>
      <w:marTop w:val="0"/>
      <w:marBottom w:val="0"/>
      <w:divBdr>
        <w:top w:val="none" w:sz="0" w:space="0" w:color="auto"/>
        <w:left w:val="none" w:sz="0" w:space="0" w:color="auto"/>
        <w:bottom w:val="none" w:sz="0" w:space="0" w:color="auto"/>
        <w:right w:val="none" w:sz="0" w:space="0" w:color="auto"/>
      </w:divBdr>
    </w:div>
    <w:div w:id="1735470132">
      <w:bodyDiv w:val="1"/>
      <w:marLeft w:val="0"/>
      <w:marRight w:val="0"/>
      <w:marTop w:val="0"/>
      <w:marBottom w:val="0"/>
      <w:divBdr>
        <w:top w:val="none" w:sz="0" w:space="0" w:color="auto"/>
        <w:left w:val="none" w:sz="0" w:space="0" w:color="auto"/>
        <w:bottom w:val="none" w:sz="0" w:space="0" w:color="auto"/>
        <w:right w:val="none" w:sz="0" w:space="0" w:color="auto"/>
      </w:divBdr>
    </w:div>
    <w:div w:id="1792822450">
      <w:bodyDiv w:val="1"/>
      <w:marLeft w:val="0"/>
      <w:marRight w:val="0"/>
      <w:marTop w:val="0"/>
      <w:marBottom w:val="0"/>
      <w:divBdr>
        <w:top w:val="none" w:sz="0" w:space="0" w:color="auto"/>
        <w:left w:val="none" w:sz="0" w:space="0" w:color="auto"/>
        <w:bottom w:val="none" w:sz="0" w:space="0" w:color="auto"/>
        <w:right w:val="none" w:sz="0" w:space="0" w:color="auto"/>
      </w:divBdr>
    </w:div>
    <w:div w:id="1815296622">
      <w:bodyDiv w:val="1"/>
      <w:marLeft w:val="0"/>
      <w:marRight w:val="0"/>
      <w:marTop w:val="0"/>
      <w:marBottom w:val="0"/>
      <w:divBdr>
        <w:top w:val="none" w:sz="0" w:space="0" w:color="auto"/>
        <w:left w:val="none" w:sz="0" w:space="0" w:color="auto"/>
        <w:bottom w:val="none" w:sz="0" w:space="0" w:color="auto"/>
        <w:right w:val="none" w:sz="0" w:space="0" w:color="auto"/>
      </w:divBdr>
    </w:div>
    <w:div w:id="1857691601">
      <w:bodyDiv w:val="1"/>
      <w:marLeft w:val="0"/>
      <w:marRight w:val="0"/>
      <w:marTop w:val="0"/>
      <w:marBottom w:val="0"/>
      <w:divBdr>
        <w:top w:val="none" w:sz="0" w:space="0" w:color="auto"/>
        <w:left w:val="none" w:sz="0" w:space="0" w:color="auto"/>
        <w:bottom w:val="none" w:sz="0" w:space="0" w:color="auto"/>
        <w:right w:val="none" w:sz="0" w:space="0" w:color="auto"/>
      </w:divBdr>
      <w:divsChild>
        <w:div w:id="514272385">
          <w:marLeft w:val="1253"/>
          <w:marRight w:val="0"/>
          <w:marTop w:val="86"/>
          <w:marBottom w:val="0"/>
          <w:divBdr>
            <w:top w:val="none" w:sz="0" w:space="0" w:color="auto"/>
            <w:left w:val="none" w:sz="0" w:space="0" w:color="auto"/>
            <w:bottom w:val="none" w:sz="0" w:space="0" w:color="auto"/>
            <w:right w:val="none" w:sz="0" w:space="0" w:color="auto"/>
          </w:divBdr>
        </w:div>
        <w:div w:id="717435454">
          <w:marLeft w:val="1253"/>
          <w:marRight w:val="0"/>
          <w:marTop w:val="86"/>
          <w:marBottom w:val="0"/>
          <w:divBdr>
            <w:top w:val="none" w:sz="0" w:space="0" w:color="auto"/>
            <w:left w:val="none" w:sz="0" w:space="0" w:color="auto"/>
            <w:bottom w:val="none" w:sz="0" w:space="0" w:color="auto"/>
            <w:right w:val="none" w:sz="0" w:space="0" w:color="auto"/>
          </w:divBdr>
        </w:div>
        <w:div w:id="970021231">
          <w:marLeft w:val="1253"/>
          <w:marRight w:val="0"/>
          <w:marTop w:val="86"/>
          <w:marBottom w:val="0"/>
          <w:divBdr>
            <w:top w:val="none" w:sz="0" w:space="0" w:color="auto"/>
            <w:left w:val="none" w:sz="0" w:space="0" w:color="auto"/>
            <w:bottom w:val="none" w:sz="0" w:space="0" w:color="auto"/>
            <w:right w:val="none" w:sz="0" w:space="0" w:color="auto"/>
          </w:divBdr>
        </w:div>
        <w:div w:id="1096946366">
          <w:marLeft w:val="1253"/>
          <w:marRight w:val="0"/>
          <w:marTop w:val="86"/>
          <w:marBottom w:val="0"/>
          <w:divBdr>
            <w:top w:val="none" w:sz="0" w:space="0" w:color="auto"/>
            <w:left w:val="none" w:sz="0" w:space="0" w:color="auto"/>
            <w:bottom w:val="none" w:sz="0" w:space="0" w:color="auto"/>
            <w:right w:val="none" w:sz="0" w:space="0" w:color="auto"/>
          </w:divBdr>
        </w:div>
        <w:div w:id="1111167033">
          <w:marLeft w:val="1253"/>
          <w:marRight w:val="0"/>
          <w:marTop w:val="86"/>
          <w:marBottom w:val="0"/>
          <w:divBdr>
            <w:top w:val="none" w:sz="0" w:space="0" w:color="auto"/>
            <w:left w:val="none" w:sz="0" w:space="0" w:color="auto"/>
            <w:bottom w:val="none" w:sz="0" w:space="0" w:color="auto"/>
            <w:right w:val="none" w:sz="0" w:space="0" w:color="auto"/>
          </w:divBdr>
        </w:div>
        <w:div w:id="1534540060">
          <w:marLeft w:val="1253"/>
          <w:marRight w:val="0"/>
          <w:marTop w:val="86"/>
          <w:marBottom w:val="0"/>
          <w:divBdr>
            <w:top w:val="none" w:sz="0" w:space="0" w:color="auto"/>
            <w:left w:val="none" w:sz="0" w:space="0" w:color="auto"/>
            <w:bottom w:val="none" w:sz="0" w:space="0" w:color="auto"/>
            <w:right w:val="none" w:sz="0" w:space="0" w:color="auto"/>
          </w:divBdr>
        </w:div>
        <w:div w:id="2116752999">
          <w:marLeft w:val="1253"/>
          <w:marRight w:val="0"/>
          <w:marTop w:val="86"/>
          <w:marBottom w:val="0"/>
          <w:divBdr>
            <w:top w:val="none" w:sz="0" w:space="0" w:color="auto"/>
            <w:left w:val="none" w:sz="0" w:space="0" w:color="auto"/>
            <w:bottom w:val="none" w:sz="0" w:space="0" w:color="auto"/>
            <w:right w:val="none" w:sz="0" w:space="0" w:color="auto"/>
          </w:divBdr>
        </w:div>
      </w:divsChild>
    </w:div>
    <w:div w:id="1895656787">
      <w:bodyDiv w:val="1"/>
      <w:marLeft w:val="0"/>
      <w:marRight w:val="0"/>
      <w:marTop w:val="0"/>
      <w:marBottom w:val="0"/>
      <w:divBdr>
        <w:top w:val="none" w:sz="0" w:space="0" w:color="auto"/>
        <w:left w:val="none" w:sz="0" w:space="0" w:color="auto"/>
        <w:bottom w:val="none" w:sz="0" w:space="0" w:color="auto"/>
        <w:right w:val="none" w:sz="0" w:space="0" w:color="auto"/>
      </w:divBdr>
    </w:div>
    <w:div w:id="1901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BED11-4F02-46B7-9655-069328D6CA4A}">
  <ds:schemaRefs>
    <ds:schemaRef ds:uri="http://schemas.openxmlformats.org/officeDocument/2006/bibliography"/>
  </ds:schemaRefs>
</ds:datastoreItem>
</file>

<file path=customXml/itemProps2.xml><?xml version="1.0" encoding="utf-8"?>
<ds:datastoreItem xmlns:ds="http://schemas.openxmlformats.org/officeDocument/2006/customXml" ds:itemID="{F6BAE9EE-E58F-4819-A186-474BB19B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Multiplexing Capacity for LTE-A PUCCH Formats 2/2a/2b with Transmit Diversity</vt:lpstr>
    </vt:vector>
  </TitlesOfParts>
  <Company>Research In Motion</Company>
  <LinksUpToDate>false</LinksUpToDate>
  <CharactersWithSpaces>12357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Multiplexing Capacity for LTE-A PUCCH Formats 2/2a/2b with Transmit Diversity</dc:title>
  <dc:creator>Mark Harrison</dc:creator>
  <dc:description>Contribution for 3GPP TSG RAN WG1</dc:description>
  <cp:lastModifiedBy>Windows User</cp:lastModifiedBy>
  <cp:revision>2</cp:revision>
  <cp:lastPrinted>2009-06-08T15:02:00Z</cp:lastPrinted>
  <dcterms:created xsi:type="dcterms:W3CDTF">2013-08-09T20:54:00Z</dcterms:created>
  <dcterms:modified xsi:type="dcterms:W3CDTF">2013-08-09T20:54:00Z</dcterms:modified>
</cp:coreProperties>
</file>